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12F41" w14:textId="77777777" w:rsidR="00E575E2" w:rsidRDefault="00E575E2"/>
    <w:p w14:paraId="61FEB431" w14:textId="77777777" w:rsidR="004F2927" w:rsidRDefault="004F2927"/>
    <w:p w14:paraId="0353A501" w14:textId="77777777" w:rsidR="004F2927" w:rsidRDefault="004F2927"/>
    <w:p w14:paraId="3AEDCBBD" w14:textId="77777777" w:rsidR="004F2927" w:rsidRDefault="004F2927"/>
    <w:p w14:paraId="4FADEA3A" w14:textId="77777777" w:rsidR="004F2927" w:rsidRDefault="004F2927"/>
    <w:p w14:paraId="5DFF985F" w14:textId="77777777" w:rsidR="004F2927" w:rsidRDefault="004F2927"/>
    <w:p w14:paraId="31856488" w14:textId="77777777" w:rsidR="004F2927" w:rsidRDefault="004F2927"/>
    <w:p w14:paraId="656E7E16" w14:textId="310FDF99" w:rsidR="004F2927" w:rsidRPr="00F916E1" w:rsidRDefault="004F2927" w:rsidP="004F2927">
      <w:pPr>
        <w:jc w:val="center"/>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F916E1">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„Was tun, wenn ein Schüler ohne</w:t>
      </w:r>
      <w:r w:rsidR="00041FA4">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/mit wenig</w:t>
      </w:r>
      <w:r w:rsidRPr="00F916E1">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deutsche</w:t>
      </w:r>
      <w:r w:rsidR="00041FA4">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Pr="00F916E1">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Sprachkenntnisse</w:t>
      </w:r>
      <w:r w:rsidR="00041FA4">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Pr="00F916E1">
        <w:rPr>
          <w:rFonts w:ascii="Arial" w:hAnsi="Arial" w:cs="Arial"/>
          <w:b/>
          <w:color w:val="808080" w:themeColor="background1" w:themeShade="80"/>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in eine Regelklasse kommt?“</w:t>
      </w:r>
    </w:p>
    <w:p w14:paraId="5AE7F32C" w14:textId="77777777" w:rsidR="004F2927" w:rsidRPr="00BE7FEF" w:rsidRDefault="004F2927" w:rsidP="004F2927">
      <w:pPr>
        <w:jc w:val="center"/>
        <w:rPr>
          <w:rFonts w:ascii="Arial" w:hAnsi="Arial" w:cs="Arial"/>
          <w:b/>
          <w:sz w:val="32"/>
          <w:szCs w:val="32"/>
        </w:rPr>
      </w:pPr>
    </w:p>
    <w:p w14:paraId="0F68CF61" w14:textId="77777777" w:rsidR="004F2927" w:rsidRPr="00BE7FEF" w:rsidRDefault="004F2927" w:rsidP="004F2927">
      <w:pPr>
        <w:jc w:val="center"/>
        <w:rPr>
          <w:rFonts w:ascii="Arial" w:hAnsi="Arial" w:cs="Arial"/>
          <w:b/>
          <w:sz w:val="32"/>
          <w:szCs w:val="32"/>
        </w:rPr>
      </w:pPr>
    </w:p>
    <w:p w14:paraId="42E88166" w14:textId="77777777" w:rsidR="004F2927" w:rsidRPr="00BE7FEF" w:rsidRDefault="004F2927" w:rsidP="004F2927">
      <w:pPr>
        <w:jc w:val="center"/>
        <w:rPr>
          <w:rFonts w:ascii="Arial" w:hAnsi="Arial" w:cs="Arial"/>
          <w:b/>
          <w:color w:val="538135" w:themeColor="accent6" w:themeShade="BF"/>
          <w:sz w:val="40"/>
          <w:szCs w:val="40"/>
        </w:rPr>
      </w:pPr>
      <w:r w:rsidRPr="00BE7FEF">
        <w:rPr>
          <w:rFonts w:ascii="Arial" w:hAnsi="Arial" w:cs="Arial"/>
          <w:b/>
          <w:color w:val="538135" w:themeColor="accent6" w:themeShade="BF"/>
          <w:sz w:val="40"/>
          <w:szCs w:val="40"/>
        </w:rPr>
        <w:t>Ein Leitfaden für Lehrer</w:t>
      </w:r>
    </w:p>
    <w:p w14:paraId="0E40FCC2" w14:textId="77777777" w:rsidR="004F2927" w:rsidRDefault="004F2927"/>
    <w:p w14:paraId="6E2D521A" w14:textId="77777777" w:rsidR="004F2927" w:rsidRDefault="004F2927"/>
    <w:p w14:paraId="5BB38F0D" w14:textId="77777777" w:rsidR="004F2927" w:rsidRDefault="004F2927"/>
    <w:p w14:paraId="1283DD3D" w14:textId="77777777" w:rsidR="004F2927" w:rsidRDefault="004F2927"/>
    <w:p w14:paraId="67CB15C5" w14:textId="77777777" w:rsidR="004F2927" w:rsidRDefault="004F2927"/>
    <w:p w14:paraId="750F11A3" w14:textId="77777777" w:rsidR="004F2927" w:rsidRDefault="004F2927"/>
    <w:p w14:paraId="5E2489B5" w14:textId="77777777" w:rsidR="004F2927" w:rsidRDefault="004F2927"/>
    <w:p w14:paraId="3AC3C962" w14:textId="77777777" w:rsidR="004F2927" w:rsidRDefault="004F2927"/>
    <w:p w14:paraId="04118C46" w14:textId="77777777" w:rsidR="004F2927" w:rsidRDefault="004F2927"/>
    <w:p w14:paraId="303EFA79" w14:textId="77777777" w:rsidR="004F2927" w:rsidRDefault="004F2927"/>
    <w:p w14:paraId="7B1BD1C4" w14:textId="77777777" w:rsidR="004F2927" w:rsidRDefault="004F2927"/>
    <w:p w14:paraId="754B35ED" w14:textId="77777777" w:rsidR="004F2927" w:rsidRDefault="004F2927"/>
    <w:p w14:paraId="6160AA53" w14:textId="77777777" w:rsidR="004F2927" w:rsidRDefault="004F2927"/>
    <w:p w14:paraId="54731B47" w14:textId="77777777" w:rsidR="004F2927" w:rsidRDefault="004F2927"/>
    <w:p w14:paraId="5EEA4690" w14:textId="77777777" w:rsidR="004F2927" w:rsidRDefault="004F2927"/>
    <w:p w14:paraId="5CA1DEFF" w14:textId="77777777" w:rsidR="004F2927" w:rsidRDefault="004F2927"/>
    <w:p w14:paraId="48F4D0ED" w14:textId="77777777" w:rsidR="004F2927" w:rsidRDefault="004F2927"/>
    <w:p w14:paraId="72FFEA56" w14:textId="77777777" w:rsidR="004F2927" w:rsidRDefault="004F2927"/>
    <w:p w14:paraId="162B04E8" w14:textId="77777777" w:rsidR="00BE7FEF" w:rsidRDefault="00BE7FEF" w:rsidP="00BE7FEF">
      <w:pPr>
        <w:spacing w:after="360"/>
        <w:rPr>
          <w:rFonts w:ascii="Arial" w:hAnsi="Arial" w:cs="Arial"/>
          <w:b/>
        </w:rPr>
      </w:pPr>
    </w:p>
    <w:p w14:paraId="5F4E0136" w14:textId="5B744294" w:rsidR="00BE7FEF" w:rsidRDefault="00BE7FEF" w:rsidP="00BE7FEF">
      <w:pPr>
        <w:spacing w:after="360"/>
        <w:rPr>
          <w:rFonts w:ascii="Arial" w:hAnsi="Arial" w:cs="Arial"/>
          <w:b/>
        </w:rPr>
      </w:pPr>
      <w:r w:rsidRPr="003530B7">
        <w:rPr>
          <w:rFonts w:ascii="Arial" w:hAnsi="Arial" w:cs="Arial"/>
          <w:b/>
        </w:rPr>
        <w:t>Liebe Kollegin, lieber Kollege,</w:t>
      </w:r>
    </w:p>
    <w:p w14:paraId="4E914DB5" w14:textId="08499796" w:rsidR="00BE7FEF" w:rsidRPr="00F079D9" w:rsidRDefault="00BE7FEF" w:rsidP="00BE7FEF">
      <w:pPr>
        <w:rPr>
          <w:rFonts w:ascii="Arial" w:hAnsi="Arial" w:cs="Arial"/>
        </w:rPr>
      </w:pPr>
      <w:r w:rsidRPr="00F079D9">
        <w:rPr>
          <w:rFonts w:ascii="Arial" w:hAnsi="Arial" w:cs="Arial"/>
        </w:rPr>
        <w:t xml:space="preserve">Sie haben in Ihrer Klasse einen neu zugewanderten Schüler oder eine neu zugewanderte Schülerin ohne deutsche Sprachkenntnisse aufgenommen. Da dies im Unterrichtsalltag herausfordernd sein kann, möchte die mittelfränkische </w:t>
      </w:r>
      <w:r w:rsidR="009077CC">
        <w:rPr>
          <w:rFonts w:ascii="Arial" w:hAnsi="Arial" w:cs="Arial"/>
        </w:rPr>
        <w:t>B</w:t>
      </w:r>
      <w:r w:rsidRPr="00F079D9">
        <w:rPr>
          <w:rFonts w:ascii="Arial" w:hAnsi="Arial" w:cs="Arial"/>
        </w:rPr>
        <w:t>eratung Migration Ihnen einige Informationen und Anregungen geben, die Ihnen und dem Schüler oder der Schülerin den gemeinsamen Start erleichtern.</w:t>
      </w:r>
    </w:p>
    <w:p w14:paraId="1C4CB3B6" w14:textId="3D5D04C9" w:rsidR="00207212" w:rsidRPr="00BE7FEF" w:rsidRDefault="009077CC" w:rsidP="00BE7FEF">
      <w:pPr>
        <w:pStyle w:val="KeinLeerraum"/>
        <w:spacing w:line="276" w:lineRule="auto"/>
        <w:rPr>
          <w:rFonts w:ascii="Arial" w:hAnsi="Arial" w:cs="Arial"/>
        </w:rPr>
      </w:pPr>
      <w:r>
        <w:rPr>
          <w:rFonts w:ascii="Arial" w:hAnsi="Arial" w:cs="Arial"/>
        </w:rPr>
        <w:t>Dieser</w:t>
      </w:r>
      <w:r w:rsidR="00207212" w:rsidRPr="00BE7FEF">
        <w:rPr>
          <w:rFonts w:ascii="Arial" w:hAnsi="Arial" w:cs="Arial"/>
        </w:rPr>
        <w:t xml:space="preserve"> Leitfaden soll Ihnen den Einstieg in die Arbeit im Bereich „Deutsch als Zweitsprache“ erleichtern und eine Orientierung im interkulturellen Bereich bieten.</w:t>
      </w:r>
    </w:p>
    <w:p w14:paraId="4597174C" w14:textId="1B60327A" w:rsidR="00207212" w:rsidRPr="00BE7FEF" w:rsidRDefault="00207212" w:rsidP="00BE7FEF">
      <w:pPr>
        <w:pStyle w:val="KeinLeerraum"/>
        <w:spacing w:line="276" w:lineRule="auto"/>
        <w:rPr>
          <w:rFonts w:ascii="Arial" w:hAnsi="Arial" w:cs="Arial"/>
        </w:rPr>
      </w:pPr>
      <w:r w:rsidRPr="00BE7FEF">
        <w:rPr>
          <w:rFonts w:ascii="Arial" w:hAnsi="Arial" w:cs="Arial"/>
        </w:rPr>
        <w:t xml:space="preserve">Wir erheben keinerlei Anspruch auf Vollständigkeit und </w:t>
      </w:r>
      <w:r w:rsidR="009077CC">
        <w:rPr>
          <w:rFonts w:ascii="Arial" w:hAnsi="Arial" w:cs="Arial"/>
        </w:rPr>
        <w:t xml:space="preserve">absoluter </w:t>
      </w:r>
      <w:r w:rsidRPr="00BE7FEF">
        <w:rPr>
          <w:rFonts w:ascii="Arial" w:hAnsi="Arial" w:cs="Arial"/>
        </w:rPr>
        <w:t xml:space="preserve">Aktualität, </w:t>
      </w:r>
      <w:r w:rsidR="009077CC">
        <w:rPr>
          <w:rFonts w:ascii="Arial" w:hAnsi="Arial" w:cs="Arial"/>
        </w:rPr>
        <w:t>denn die Regelungen unterliegen einer ständigen Anpassung. Sie finden</w:t>
      </w:r>
      <w:r w:rsidRPr="00BE7FEF">
        <w:rPr>
          <w:rFonts w:ascii="Arial" w:hAnsi="Arial" w:cs="Arial"/>
        </w:rPr>
        <w:t xml:space="preserve"> jedoch aktuelle Links und Internetseiten angegeben, wo sie den aktuellsten Stand abrufen können.</w:t>
      </w:r>
    </w:p>
    <w:p w14:paraId="7B3C82D6" w14:textId="77777777" w:rsidR="00BE7FEF" w:rsidRDefault="00BE7FEF" w:rsidP="00BE7FEF">
      <w:pPr>
        <w:pStyle w:val="KeinLeerraum"/>
        <w:spacing w:line="276" w:lineRule="auto"/>
        <w:rPr>
          <w:rFonts w:ascii="Arial" w:hAnsi="Arial" w:cs="Arial"/>
        </w:rPr>
      </w:pPr>
    </w:p>
    <w:p w14:paraId="506591B4" w14:textId="08E2AE11" w:rsidR="00207212" w:rsidRPr="00BE7FEF" w:rsidRDefault="00725A79" w:rsidP="00BE7FEF">
      <w:pPr>
        <w:pStyle w:val="KeinLeerraum"/>
        <w:spacing w:line="276" w:lineRule="auto"/>
        <w:rPr>
          <w:rFonts w:ascii="Arial" w:hAnsi="Arial" w:cs="Arial"/>
        </w:rPr>
      </w:pPr>
      <w:r w:rsidRPr="00BE7FEF">
        <w:rPr>
          <w:rFonts w:ascii="Arial" w:hAnsi="Arial" w:cs="Arial"/>
        </w:rPr>
        <w:t>Seien Sie mutig und gewiss, dass jede Sprachförderung besser ist als gar keine.</w:t>
      </w:r>
    </w:p>
    <w:p w14:paraId="63939116" w14:textId="77777777" w:rsidR="00725A79" w:rsidRPr="00BE7FEF" w:rsidRDefault="00725A79" w:rsidP="00BE7FEF">
      <w:pPr>
        <w:pStyle w:val="KeinLeerraum"/>
        <w:spacing w:line="276" w:lineRule="auto"/>
        <w:rPr>
          <w:rFonts w:ascii="Arial" w:hAnsi="Arial" w:cs="Arial"/>
        </w:rPr>
      </w:pPr>
    </w:p>
    <w:p w14:paraId="2F31EC02" w14:textId="77777777" w:rsidR="00725A79" w:rsidRPr="00F47182" w:rsidRDefault="00725A79">
      <w:pPr>
        <w:rPr>
          <w:rFonts w:ascii="Arial" w:hAnsi="Arial" w:cs="Arial"/>
        </w:rPr>
      </w:pPr>
      <w:r w:rsidRPr="00F47182">
        <w:rPr>
          <w:rFonts w:ascii="Arial" w:hAnsi="Arial" w:cs="Arial"/>
        </w:rPr>
        <w:t>Ihre Berater Migration</w:t>
      </w:r>
    </w:p>
    <w:p w14:paraId="5EF05260" w14:textId="77777777" w:rsidR="00725A79" w:rsidRDefault="00725A79"/>
    <w:p w14:paraId="449505E4" w14:textId="77777777" w:rsidR="00725A79" w:rsidRDefault="00725A79"/>
    <w:p w14:paraId="240FCD94" w14:textId="77777777" w:rsidR="00725A79" w:rsidRDefault="00725A79"/>
    <w:p w14:paraId="0129E293" w14:textId="3EE5CD89" w:rsidR="009077CC" w:rsidRDefault="009077CC"/>
    <w:p w14:paraId="110ADA17" w14:textId="77777777" w:rsidR="009077CC" w:rsidRDefault="009077CC"/>
    <w:p w14:paraId="77F259E0" w14:textId="3D483154" w:rsidR="009077CC" w:rsidRPr="00C35618" w:rsidRDefault="009D3C38" w:rsidP="00B7446D">
      <w:pPr>
        <w:pStyle w:val="KeinLeerraum"/>
        <w:ind w:left="567"/>
        <w:rPr>
          <w:rFonts w:ascii="Arial" w:hAnsi="Arial" w:cs="Arial"/>
          <w:i/>
          <w:lang w:eastAsia="de-DE"/>
        </w:rPr>
      </w:pPr>
      <w:r w:rsidRPr="00C35618">
        <w:rPr>
          <w:rFonts w:ascii="Arial" w:hAnsi="Arial" w:cs="Arial"/>
          <w:i/>
          <w:lang w:eastAsia="de-DE"/>
        </w:rPr>
        <w:t>Die Emailadressen der Berater Migration der Regierung von Mittelfranken:</w:t>
      </w:r>
    </w:p>
    <w:p w14:paraId="6140AD0F" w14:textId="77777777" w:rsidR="002876E4" w:rsidRDefault="002876E4" w:rsidP="00B7446D">
      <w:pPr>
        <w:pStyle w:val="KeinLeerraum"/>
        <w:ind w:left="567"/>
        <w:rPr>
          <w:rFonts w:ascii="Arial" w:hAnsi="Arial" w:cs="Arial"/>
          <w:lang w:eastAsia="de-DE"/>
        </w:rPr>
      </w:pPr>
    </w:p>
    <w:p w14:paraId="66F4C6E2" w14:textId="6513ACF4" w:rsidR="00C35618" w:rsidRPr="00D84A11" w:rsidRDefault="00D84A11" w:rsidP="00B7446D">
      <w:pPr>
        <w:pStyle w:val="KeinLeerraum"/>
        <w:tabs>
          <w:tab w:val="left" w:pos="4395"/>
        </w:tabs>
        <w:ind w:left="567"/>
        <w:rPr>
          <w:rFonts w:ascii="Arial" w:hAnsi="Arial" w:cs="Arial"/>
          <w:i/>
        </w:rPr>
      </w:pPr>
      <w:hyperlink r:id="rId9" w:history="1">
        <w:r w:rsidRPr="00D84A11">
          <w:rPr>
            <w:rStyle w:val="Hyperlink"/>
            <w:rFonts w:ascii="Arial" w:hAnsi="Arial" w:cs="Arial"/>
          </w:rPr>
          <w:t>simon.beisenwenger@bemi-mfr.de</w:t>
        </w:r>
      </w:hyperlink>
      <w:r>
        <w:rPr>
          <w:rFonts w:ascii="Arial" w:hAnsi="Arial" w:cs="Arial"/>
        </w:rPr>
        <w:tab/>
      </w:r>
      <w:r>
        <w:rPr>
          <w:rFonts w:ascii="Arial" w:hAnsi="Arial" w:cs="Arial"/>
          <w:i/>
        </w:rPr>
        <w:t>Nürnberg, Roth/Schwabach</w:t>
      </w:r>
    </w:p>
    <w:p w14:paraId="71570B08" w14:textId="64A5A9B6" w:rsidR="00D84A11" w:rsidRPr="00D84A11" w:rsidRDefault="00D84A11" w:rsidP="00B7446D">
      <w:pPr>
        <w:pStyle w:val="KeinLeerraum"/>
        <w:tabs>
          <w:tab w:val="left" w:pos="4395"/>
        </w:tabs>
        <w:ind w:left="567"/>
        <w:rPr>
          <w:rFonts w:ascii="Arial" w:hAnsi="Arial" w:cs="Arial"/>
          <w:i/>
        </w:rPr>
      </w:pPr>
      <w:hyperlink r:id="rId10" w:history="1">
        <w:r w:rsidRPr="00D84A11">
          <w:rPr>
            <w:rStyle w:val="Hyperlink"/>
            <w:rFonts w:ascii="Arial" w:hAnsi="Arial" w:cs="Arial"/>
          </w:rPr>
          <w:t>marina.goldenstein@bemi-mfr.de</w:t>
        </w:r>
      </w:hyperlink>
      <w:r>
        <w:rPr>
          <w:rFonts w:ascii="Arial" w:hAnsi="Arial" w:cs="Arial"/>
        </w:rPr>
        <w:tab/>
      </w:r>
      <w:r w:rsidRPr="00D84A11">
        <w:rPr>
          <w:rFonts w:ascii="Arial" w:hAnsi="Arial" w:cs="Arial"/>
          <w:i/>
        </w:rPr>
        <w:t>Nürnberg</w:t>
      </w:r>
    </w:p>
    <w:p w14:paraId="22B68CBB" w14:textId="28460366" w:rsidR="00D84A11" w:rsidRPr="00D84A11" w:rsidRDefault="00D84A11" w:rsidP="00B7446D">
      <w:pPr>
        <w:pStyle w:val="KeinLeerraum"/>
        <w:tabs>
          <w:tab w:val="left" w:pos="4395"/>
        </w:tabs>
        <w:ind w:left="567"/>
        <w:rPr>
          <w:rFonts w:ascii="Arial" w:hAnsi="Arial" w:cs="Arial"/>
          <w:i/>
        </w:rPr>
      </w:pPr>
      <w:hyperlink r:id="rId11" w:history="1">
        <w:r w:rsidRPr="004E7CF1">
          <w:rPr>
            <w:rStyle w:val="Hyperlink"/>
            <w:rFonts w:ascii="Arial" w:hAnsi="Arial" w:cs="Arial"/>
          </w:rPr>
          <w:t>anke.huber@bemi-mfr.de</w:t>
        </w:r>
      </w:hyperlink>
      <w:r>
        <w:rPr>
          <w:rFonts w:ascii="Arial" w:hAnsi="Arial" w:cs="Arial"/>
        </w:rPr>
        <w:tab/>
      </w:r>
      <w:r>
        <w:rPr>
          <w:rFonts w:ascii="Arial" w:hAnsi="Arial" w:cs="Arial"/>
          <w:i/>
        </w:rPr>
        <w:t>Fürth</w:t>
      </w:r>
    </w:p>
    <w:p w14:paraId="5E8974F8" w14:textId="480FB98A" w:rsidR="00D84A11" w:rsidRPr="00D84A11" w:rsidRDefault="00D84A11" w:rsidP="00B7446D">
      <w:pPr>
        <w:pStyle w:val="KeinLeerraum"/>
        <w:tabs>
          <w:tab w:val="left" w:pos="4395"/>
        </w:tabs>
        <w:ind w:left="567"/>
        <w:rPr>
          <w:rFonts w:ascii="Arial" w:hAnsi="Arial" w:cs="Arial"/>
          <w:i/>
        </w:rPr>
      </w:pPr>
      <w:hyperlink r:id="rId12" w:history="1">
        <w:r w:rsidRPr="00D84A11">
          <w:rPr>
            <w:rStyle w:val="Hyperlink"/>
            <w:rFonts w:ascii="Arial" w:hAnsi="Arial" w:cs="Arial"/>
          </w:rPr>
          <w:t>isil.karapinar@bemi-mfr.de</w:t>
        </w:r>
      </w:hyperlink>
      <w:r>
        <w:rPr>
          <w:rFonts w:ascii="Arial" w:hAnsi="Arial" w:cs="Arial"/>
        </w:rPr>
        <w:tab/>
      </w:r>
      <w:r>
        <w:rPr>
          <w:rFonts w:ascii="Arial" w:hAnsi="Arial" w:cs="Arial"/>
          <w:i/>
        </w:rPr>
        <w:t>Nürnberg Land, Erlangen/Erlangen Höchstadt</w:t>
      </w:r>
    </w:p>
    <w:p w14:paraId="02C09B7D" w14:textId="01272FB3" w:rsidR="00D84A11" w:rsidRPr="00B7446D" w:rsidRDefault="00D84A11" w:rsidP="00B7446D">
      <w:pPr>
        <w:pStyle w:val="KeinLeerraum"/>
        <w:tabs>
          <w:tab w:val="left" w:pos="4395"/>
        </w:tabs>
        <w:ind w:left="567"/>
        <w:rPr>
          <w:rFonts w:ascii="Arial" w:hAnsi="Arial" w:cs="Arial"/>
          <w:i/>
        </w:rPr>
      </w:pPr>
      <w:hyperlink r:id="rId13" w:history="1">
        <w:r w:rsidRPr="00D84A11">
          <w:rPr>
            <w:rStyle w:val="Hyperlink"/>
            <w:rFonts w:ascii="Arial" w:hAnsi="Arial" w:cs="Arial"/>
          </w:rPr>
          <w:t>murad.kurhan@bemi-mfr.de</w:t>
        </w:r>
      </w:hyperlink>
      <w:r w:rsidR="004D4C87">
        <w:rPr>
          <w:rFonts w:ascii="Arial" w:hAnsi="Arial" w:cs="Arial"/>
        </w:rPr>
        <w:tab/>
      </w:r>
      <w:r w:rsidR="00B7446D">
        <w:rPr>
          <w:rFonts w:ascii="Arial" w:hAnsi="Arial" w:cs="Arial"/>
          <w:i/>
        </w:rPr>
        <w:t>Fürth/Fürth Land</w:t>
      </w:r>
    </w:p>
    <w:p w14:paraId="577EAC88" w14:textId="38225D5D" w:rsidR="00C35618" w:rsidRPr="00B7446D" w:rsidRDefault="00B7446D" w:rsidP="00B7446D">
      <w:pPr>
        <w:pStyle w:val="KeinLeerraum"/>
        <w:tabs>
          <w:tab w:val="left" w:pos="4395"/>
        </w:tabs>
        <w:ind w:left="567"/>
        <w:rPr>
          <w:rFonts w:ascii="Arial" w:hAnsi="Arial" w:cs="Arial"/>
          <w:i/>
        </w:rPr>
      </w:pPr>
      <w:hyperlink r:id="rId14" w:history="1">
        <w:r w:rsidR="00C35618" w:rsidRPr="00D84A11">
          <w:rPr>
            <w:rStyle w:val="Hyperlink"/>
            <w:rFonts w:ascii="Arial" w:hAnsi="Arial" w:cs="Arial"/>
            <w:lang w:eastAsia="de-DE"/>
          </w:rPr>
          <w:t>conny.reuter@bemi-mfr.de</w:t>
        </w:r>
      </w:hyperlink>
      <w:r w:rsidRPr="00B7446D">
        <w:rPr>
          <w:rStyle w:val="Hyperlink"/>
          <w:rFonts w:ascii="Arial" w:hAnsi="Arial" w:cs="Arial"/>
          <w:u w:val="none"/>
          <w:lang w:eastAsia="de-DE"/>
        </w:rPr>
        <w:tab/>
      </w:r>
      <w:r>
        <w:rPr>
          <w:rStyle w:val="Hyperlink"/>
          <w:rFonts w:ascii="Arial" w:hAnsi="Arial" w:cs="Arial"/>
          <w:i/>
          <w:color w:val="auto"/>
          <w:u w:val="none"/>
          <w:lang w:eastAsia="de-DE"/>
        </w:rPr>
        <w:t>Ansbach/Ansbach Land, Weißenburg/Gunzenhausen</w:t>
      </w:r>
    </w:p>
    <w:p w14:paraId="6265C68C" w14:textId="4E962B88" w:rsidR="009077CC" w:rsidRPr="00B7446D" w:rsidRDefault="00D84A11" w:rsidP="00B7446D">
      <w:pPr>
        <w:pStyle w:val="KeinLeerraum"/>
        <w:tabs>
          <w:tab w:val="left" w:pos="4395"/>
        </w:tabs>
        <w:ind w:left="567"/>
        <w:rPr>
          <w:rFonts w:ascii="Arial" w:hAnsi="Arial" w:cs="Arial"/>
          <w:i/>
        </w:rPr>
      </w:pPr>
      <w:hyperlink r:id="rId15" w:history="1">
        <w:r w:rsidRPr="00D84A11">
          <w:rPr>
            <w:rStyle w:val="Hyperlink"/>
            <w:rFonts w:ascii="Arial" w:hAnsi="Arial" w:cs="Arial"/>
          </w:rPr>
          <w:t>angelika.schaumann@bemi-mfr.de</w:t>
        </w:r>
      </w:hyperlink>
      <w:r w:rsidR="00B7446D">
        <w:rPr>
          <w:rFonts w:ascii="Arial" w:hAnsi="Arial" w:cs="Arial"/>
        </w:rPr>
        <w:tab/>
      </w:r>
      <w:r w:rsidR="00B7446D" w:rsidRPr="00B7446D">
        <w:rPr>
          <w:rFonts w:ascii="Arial" w:hAnsi="Arial" w:cs="Arial"/>
          <w:i/>
        </w:rPr>
        <w:t>Islamlehrkräfte, Ü-Klassen</w:t>
      </w:r>
    </w:p>
    <w:p w14:paraId="3FC91D20" w14:textId="5D07E157" w:rsidR="00D84A11" w:rsidRDefault="00D84A11" w:rsidP="00B7446D">
      <w:pPr>
        <w:pStyle w:val="KeinLeerraum"/>
        <w:tabs>
          <w:tab w:val="left" w:pos="4395"/>
        </w:tabs>
        <w:ind w:left="567"/>
        <w:rPr>
          <w:rFonts w:ascii="Arial" w:hAnsi="Arial" w:cs="Arial"/>
        </w:rPr>
      </w:pPr>
      <w:hyperlink r:id="rId16" w:history="1">
        <w:r w:rsidRPr="00D84A11">
          <w:rPr>
            <w:rStyle w:val="Hyperlink"/>
            <w:rFonts w:ascii="Arial" w:hAnsi="Arial" w:cs="Arial"/>
          </w:rPr>
          <w:t>iris.weber@bemi-mfr.de</w:t>
        </w:r>
      </w:hyperlink>
      <w:r w:rsidR="00B7446D">
        <w:rPr>
          <w:rFonts w:ascii="Arial" w:hAnsi="Arial" w:cs="Arial"/>
        </w:rPr>
        <w:tab/>
        <w:t xml:space="preserve">Ansbach/Ansbach Land, Neustadt </w:t>
      </w:r>
      <w:proofErr w:type="spellStart"/>
      <w:r w:rsidR="00B7446D">
        <w:rPr>
          <w:rFonts w:ascii="Arial" w:hAnsi="Arial" w:cs="Arial"/>
        </w:rPr>
        <w:t>a.A</w:t>
      </w:r>
      <w:proofErr w:type="spellEnd"/>
      <w:r w:rsidR="00B7446D">
        <w:rPr>
          <w:rFonts w:ascii="Arial" w:hAnsi="Arial" w:cs="Arial"/>
        </w:rPr>
        <w:t>.</w:t>
      </w:r>
    </w:p>
    <w:p w14:paraId="1028DAC1" w14:textId="11ED5D61" w:rsidR="00D84A11" w:rsidRDefault="00D84A11" w:rsidP="00B7446D">
      <w:pPr>
        <w:pStyle w:val="KeinLeerraum"/>
        <w:tabs>
          <w:tab w:val="left" w:pos="4395"/>
        </w:tabs>
        <w:ind w:left="567"/>
        <w:rPr>
          <w:rFonts w:ascii="Arial" w:hAnsi="Arial" w:cs="Arial"/>
        </w:rPr>
      </w:pPr>
      <w:hyperlink r:id="rId17" w:history="1">
        <w:r w:rsidRPr="004E7CF1">
          <w:rPr>
            <w:rStyle w:val="Hyperlink"/>
            <w:rFonts w:ascii="Arial" w:hAnsi="Arial" w:cs="Arial"/>
          </w:rPr>
          <w:t>margit.yesiltas@bemi-mfr.de</w:t>
        </w:r>
      </w:hyperlink>
      <w:r w:rsidR="00B7446D">
        <w:rPr>
          <w:rFonts w:ascii="Arial" w:hAnsi="Arial" w:cs="Arial"/>
        </w:rPr>
        <w:tab/>
        <w:t>Nürnberg, Roth/Schwabach</w:t>
      </w:r>
    </w:p>
    <w:p w14:paraId="5082ADE4" w14:textId="77777777" w:rsidR="00D84A11" w:rsidRPr="00D84A11" w:rsidRDefault="00D84A11" w:rsidP="00B7446D">
      <w:pPr>
        <w:pStyle w:val="KeinLeerraum"/>
        <w:tabs>
          <w:tab w:val="left" w:pos="4395"/>
        </w:tabs>
        <w:ind w:left="567"/>
        <w:rPr>
          <w:rFonts w:ascii="Arial" w:hAnsi="Arial" w:cs="Arial"/>
        </w:rPr>
      </w:pPr>
    </w:p>
    <w:p w14:paraId="3E7D60F6" w14:textId="77777777" w:rsidR="00D84A11" w:rsidRDefault="00D84A11" w:rsidP="00B7446D">
      <w:pPr>
        <w:tabs>
          <w:tab w:val="left" w:pos="4395"/>
        </w:tabs>
        <w:ind w:left="1134"/>
      </w:pPr>
    </w:p>
    <w:p w14:paraId="1BEC254A" w14:textId="77777777" w:rsidR="00C35618" w:rsidRDefault="00C35618" w:rsidP="009077CC">
      <w:pPr>
        <w:ind w:left="4253"/>
      </w:pPr>
    </w:p>
    <w:p w14:paraId="4D5F44A6" w14:textId="77777777" w:rsidR="00C35618" w:rsidRDefault="00C35618" w:rsidP="009077CC">
      <w:pPr>
        <w:ind w:left="4253"/>
      </w:pPr>
    </w:p>
    <w:p w14:paraId="5AD97A0E" w14:textId="77777777" w:rsidR="00C35618" w:rsidRDefault="00C35618" w:rsidP="009077CC">
      <w:pPr>
        <w:ind w:left="4253"/>
      </w:pPr>
    </w:p>
    <w:p w14:paraId="642C5E8C" w14:textId="77777777" w:rsidR="00C35618" w:rsidRDefault="00C35618" w:rsidP="009077CC">
      <w:pPr>
        <w:ind w:left="4253"/>
      </w:pPr>
    </w:p>
    <w:p w14:paraId="336F09FB" w14:textId="77777777" w:rsidR="00B7446D" w:rsidRDefault="00B7446D" w:rsidP="009077CC">
      <w:pPr>
        <w:ind w:left="4253"/>
      </w:pPr>
      <w:bookmarkStart w:id="0" w:name="_GoBack"/>
      <w:bookmarkEnd w:id="0"/>
    </w:p>
    <w:p w14:paraId="15341D8B" w14:textId="77777777" w:rsidR="00C35618" w:rsidRDefault="00C35618" w:rsidP="009077CC">
      <w:pPr>
        <w:ind w:left="4253"/>
      </w:pPr>
    </w:p>
    <w:p w14:paraId="680FC543" w14:textId="77777777" w:rsidR="00725A79" w:rsidRDefault="00725A79">
      <w:r>
        <w:br w:type="page"/>
      </w:r>
    </w:p>
    <w:p w14:paraId="1BAC177C" w14:textId="77777777" w:rsidR="00BE7FEF" w:rsidRDefault="00BE7FEF" w:rsidP="00725A79">
      <w:pPr>
        <w:jc w:val="center"/>
        <w:rPr>
          <w:rFonts w:ascii="Arial" w:hAnsi="Arial" w:cs="Arial"/>
          <w:b/>
          <w:bCs/>
        </w:rPr>
      </w:pPr>
    </w:p>
    <w:p w14:paraId="400F85D0" w14:textId="1B0A6F27" w:rsidR="00725A79" w:rsidRPr="00BE7FEF" w:rsidRDefault="008E2D8F" w:rsidP="00725A79">
      <w:pPr>
        <w:jc w:val="center"/>
        <w:rPr>
          <w:rFonts w:ascii="Arial" w:hAnsi="Arial" w:cs="Arial"/>
          <w:b/>
          <w:bCs/>
          <w:sz w:val="28"/>
          <w:szCs w:val="28"/>
          <w:u w:val="single"/>
        </w:rPr>
      </w:pPr>
      <w:r w:rsidRPr="00BE7FEF">
        <w:rPr>
          <w:rFonts w:ascii="Arial" w:hAnsi="Arial" w:cs="Arial"/>
          <w:b/>
          <w:bCs/>
          <w:sz w:val="28"/>
          <w:szCs w:val="28"/>
          <w:u w:val="single"/>
        </w:rPr>
        <w:t xml:space="preserve">Kinder </w:t>
      </w:r>
      <w:r w:rsidR="00AA2426">
        <w:rPr>
          <w:rFonts w:ascii="Arial" w:hAnsi="Arial" w:cs="Arial"/>
          <w:b/>
          <w:bCs/>
          <w:sz w:val="28"/>
          <w:szCs w:val="28"/>
          <w:u w:val="single"/>
        </w:rPr>
        <w:t>ohne/</w:t>
      </w:r>
      <w:r w:rsidRPr="00BE7FEF">
        <w:rPr>
          <w:rFonts w:ascii="Arial" w:hAnsi="Arial" w:cs="Arial"/>
          <w:b/>
          <w:bCs/>
          <w:sz w:val="28"/>
          <w:szCs w:val="28"/>
          <w:u w:val="single"/>
        </w:rPr>
        <w:t>mit wenig Deutschkenntnissen</w:t>
      </w:r>
      <w:r w:rsidR="00725A79" w:rsidRPr="00BE7FEF">
        <w:rPr>
          <w:rFonts w:ascii="Arial" w:hAnsi="Arial" w:cs="Arial"/>
          <w:b/>
          <w:bCs/>
          <w:sz w:val="28"/>
          <w:szCs w:val="28"/>
          <w:u w:val="single"/>
        </w:rPr>
        <w:t xml:space="preserve"> in Regelklassen</w:t>
      </w:r>
    </w:p>
    <w:p w14:paraId="29CDD69D" w14:textId="77777777" w:rsidR="00BE7FEF" w:rsidRDefault="00BE7FEF" w:rsidP="00725A79">
      <w:pPr>
        <w:rPr>
          <w:rStyle w:val="Hyperlink"/>
          <w:rFonts w:ascii="Arial" w:eastAsia="Times New Roman" w:hAnsi="Arial" w:cs="Arial"/>
          <w:b/>
          <w:bCs/>
        </w:rPr>
      </w:pPr>
    </w:p>
    <w:p w14:paraId="2E8D5AAC" w14:textId="3FF36471" w:rsidR="00725A79" w:rsidRPr="00BE7FEF" w:rsidRDefault="00B7446D" w:rsidP="00725A79">
      <w:pPr>
        <w:rPr>
          <w:rFonts w:ascii="Arial" w:eastAsia="Times New Roman" w:hAnsi="Arial" w:cs="Arial"/>
          <w:b/>
          <w:bCs/>
          <w:color w:val="000000" w:themeColor="text1"/>
        </w:rPr>
      </w:pPr>
      <w:hyperlink r:id="rId18" w:history="1">
        <w:r w:rsidR="00BE7FEF" w:rsidRPr="006D5341">
          <w:rPr>
            <w:rStyle w:val="Hyperlink"/>
            <w:rFonts w:ascii="Arial" w:eastAsia="Times New Roman" w:hAnsi="Arial" w:cs="Arial"/>
            <w:b/>
            <w:bCs/>
          </w:rPr>
          <w:t>www.isb.bayern.de</w:t>
        </w:r>
      </w:hyperlink>
    </w:p>
    <w:p w14:paraId="7FDC57B7" w14:textId="77777777" w:rsidR="00725A79" w:rsidRPr="00BE7FEF" w:rsidRDefault="00725A79" w:rsidP="00725A79">
      <w:pPr>
        <w:rPr>
          <w:rFonts w:ascii="Arial" w:eastAsia="Times New Roman" w:hAnsi="Arial" w:cs="Arial"/>
          <w:b/>
          <w:bCs/>
          <w:color w:val="000000" w:themeColor="text1"/>
        </w:rPr>
      </w:pPr>
      <w:r w:rsidRPr="00BE7FEF">
        <w:rPr>
          <w:rFonts w:ascii="Arial" w:eastAsia="Times New Roman" w:hAnsi="Arial" w:cs="Arial"/>
          <w:b/>
          <w:bCs/>
          <w:color w:val="000000" w:themeColor="text1"/>
        </w:rPr>
        <w:t>Stichwort: Beschulung von zugewanderten Kindern und Jugendlichen</w:t>
      </w:r>
    </w:p>
    <w:p w14:paraId="431E0283" w14:textId="77611E03" w:rsidR="00725A79" w:rsidRPr="00BE7FEF" w:rsidRDefault="00725A79" w:rsidP="00BE7FEF">
      <w:pPr>
        <w:spacing w:before="240"/>
        <w:rPr>
          <w:rFonts w:ascii="Arial" w:eastAsia="Times New Roman" w:hAnsi="Arial" w:cs="Arial"/>
          <w:b/>
          <w:bCs/>
          <w:color w:val="000000" w:themeColor="text1"/>
          <w:sz w:val="24"/>
          <w:szCs w:val="24"/>
          <w:u w:val="single"/>
        </w:rPr>
      </w:pPr>
      <w:r w:rsidRPr="00BE7FEF">
        <w:rPr>
          <w:rFonts w:ascii="Arial" w:eastAsia="Times New Roman" w:hAnsi="Arial" w:cs="Arial"/>
          <w:b/>
          <w:bCs/>
          <w:color w:val="000000" w:themeColor="text1"/>
          <w:sz w:val="24"/>
          <w:szCs w:val="24"/>
          <w:highlight w:val="lightGray"/>
          <w:u w:val="single"/>
        </w:rPr>
        <w:t>Schulpflicht</w:t>
      </w:r>
    </w:p>
    <w:p w14:paraId="71533F51" w14:textId="04397BD0" w:rsidR="00725A79" w:rsidRPr="00BE7FEF" w:rsidRDefault="00725A79" w:rsidP="00725A79">
      <w:pPr>
        <w:rPr>
          <w:rFonts w:ascii="Arial" w:eastAsia="Times New Roman" w:hAnsi="Arial" w:cs="Arial"/>
          <w:color w:val="000000" w:themeColor="text1"/>
        </w:rPr>
      </w:pPr>
      <w:r w:rsidRPr="00BE7FEF">
        <w:rPr>
          <w:rFonts w:ascii="Arial" w:eastAsia="Times New Roman" w:hAnsi="Arial" w:cs="Arial"/>
          <w:color w:val="000000" w:themeColor="text1"/>
        </w:rPr>
        <w:t>Grundsätzlich werden Flüchtlingski</w:t>
      </w:r>
      <w:r w:rsidR="008F0544">
        <w:rPr>
          <w:rFonts w:ascii="Arial" w:eastAsia="Times New Roman" w:hAnsi="Arial" w:cs="Arial"/>
          <w:color w:val="000000" w:themeColor="text1"/>
        </w:rPr>
        <w:t>nder im Schulalter (6-15 Jahre)</w:t>
      </w:r>
      <w:r w:rsidR="008F0544">
        <w:rPr>
          <w:rFonts w:ascii="Arial" w:eastAsia="Times New Roman" w:hAnsi="Arial" w:cs="Arial"/>
          <w:b/>
          <w:bCs/>
          <w:color w:val="000000" w:themeColor="text1"/>
        </w:rPr>
        <w:t xml:space="preserve"> drei Monate </w:t>
      </w:r>
      <w:r w:rsidR="008F0544" w:rsidRPr="009D3C38">
        <w:rPr>
          <w:rFonts w:ascii="Arial" w:eastAsia="Times New Roman" w:hAnsi="Arial" w:cs="Arial"/>
          <w:b/>
          <w:bCs/>
        </w:rPr>
        <w:t>nach dem Zuzug aus dem Ausland</w:t>
      </w:r>
      <w:r w:rsidRPr="00BE7FEF">
        <w:rPr>
          <w:rFonts w:ascii="Arial" w:eastAsia="Times New Roman" w:hAnsi="Arial" w:cs="Arial"/>
          <w:b/>
          <w:bCs/>
          <w:color w:val="000000" w:themeColor="text1"/>
        </w:rPr>
        <w:t xml:space="preserve"> in Bayern schulpflichtig</w:t>
      </w:r>
      <w:r w:rsidR="008F0544">
        <w:rPr>
          <w:rFonts w:ascii="Arial" w:eastAsia="Times New Roman" w:hAnsi="Arial" w:cs="Arial"/>
          <w:color w:val="000000" w:themeColor="text1"/>
        </w:rPr>
        <w:t xml:space="preserve"> </w:t>
      </w:r>
      <w:r w:rsidR="008F0544" w:rsidRPr="009D3C38">
        <w:rPr>
          <w:rFonts w:ascii="Arial" w:eastAsia="Times New Roman" w:hAnsi="Arial" w:cs="Arial"/>
        </w:rPr>
        <w:t xml:space="preserve">(Art. 35 Abs. 1 BayEUG; vgl. auch </w:t>
      </w:r>
      <w:r w:rsidRPr="00BE7FEF">
        <w:rPr>
          <w:rFonts w:ascii="Arial" w:eastAsia="Times New Roman" w:hAnsi="Arial" w:cs="Arial"/>
          <w:color w:val="000000" w:themeColor="text1"/>
        </w:rPr>
        <w:t>Artikel 28 der UN-Kinderrechtskonvention: Recht auf Zugang zu Bildung und Schulunterricht.)</w:t>
      </w:r>
    </w:p>
    <w:p w14:paraId="21B0FD90" w14:textId="77777777" w:rsidR="00725A79" w:rsidRPr="00BE7FEF" w:rsidRDefault="00725A79" w:rsidP="00BE7FEF">
      <w:pPr>
        <w:spacing w:before="240"/>
        <w:rPr>
          <w:rFonts w:ascii="Arial" w:hAnsi="Arial" w:cs="Arial"/>
          <w:b/>
          <w:bCs/>
          <w:sz w:val="24"/>
          <w:szCs w:val="24"/>
          <w:u w:val="single"/>
        </w:rPr>
      </w:pPr>
      <w:r w:rsidRPr="00BE7FEF">
        <w:rPr>
          <w:rFonts w:ascii="Arial" w:hAnsi="Arial" w:cs="Arial"/>
          <w:b/>
          <w:bCs/>
          <w:sz w:val="24"/>
          <w:szCs w:val="24"/>
          <w:highlight w:val="lightGray"/>
          <w:u w:val="single"/>
        </w:rPr>
        <w:t>Wer hat Migrationshintergrund?</w:t>
      </w:r>
    </w:p>
    <w:p w14:paraId="1DFC4FF6" w14:textId="77777777" w:rsidR="00725A79" w:rsidRPr="00BE7FEF" w:rsidRDefault="00725A79" w:rsidP="00725A79">
      <w:pPr>
        <w:rPr>
          <w:rFonts w:ascii="Arial" w:hAnsi="Arial" w:cs="Arial"/>
        </w:rPr>
      </w:pPr>
      <w:r w:rsidRPr="00BE7FEF">
        <w:rPr>
          <w:rFonts w:ascii="Arial" w:hAnsi="Arial" w:cs="Arial"/>
        </w:rPr>
        <w:t>Mindestens ein Kriterium muss zutreffen:</w:t>
      </w:r>
    </w:p>
    <w:p w14:paraId="73945141" w14:textId="77777777" w:rsidR="00725A79" w:rsidRPr="00BE7FEF" w:rsidRDefault="00725A79" w:rsidP="00725A79">
      <w:pPr>
        <w:numPr>
          <w:ilvl w:val="0"/>
          <w:numId w:val="1"/>
        </w:numPr>
        <w:spacing w:after="0" w:line="240" w:lineRule="auto"/>
        <w:rPr>
          <w:rFonts w:ascii="Arial" w:hAnsi="Arial" w:cs="Arial"/>
        </w:rPr>
      </w:pPr>
      <w:r w:rsidRPr="00BE7FEF">
        <w:rPr>
          <w:rFonts w:ascii="Arial" w:hAnsi="Arial" w:cs="Arial"/>
        </w:rPr>
        <w:t xml:space="preserve">Keine deutsche </w:t>
      </w:r>
      <w:r w:rsidRPr="00BE7FEF">
        <w:rPr>
          <w:rFonts w:ascii="Arial" w:hAnsi="Arial" w:cs="Arial"/>
          <w:b/>
          <w:bCs/>
        </w:rPr>
        <w:t>Staatsangehörigkeit</w:t>
      </w:r>
    </w:p>
    <w:p w14:paraId="1BFE0FFE" w14:textId="77777777" w:rsidR="00725A79" w:rsidRPr="00BE7FEF" w:rsidRDefault="00725A79" w:rsidP="00725A79">
      <w:pPr>
        <w:numPr>
          <w:ilvl w:val="0"/>
          <w:numId w:val="1"/>
        </w:numPr>
        <w:spacing w:after="0" w:line="240" w:lineRule="auto"/>
        <w:rPr>
          <w:rFonts w:ascii="Arial" w:hAnsi="Arial" w:cs="Arial"/>
        </w:rPr>
      </w:pPr>
      <w:r w:rsidRPr="00BE7FEF">
        <w:rPr>
          <w:rFonts w:ascii="Arial" w:hAnsi="Arial" w:cs="Arial"/>
        </w:rPr>
        <w:t xml:space="preserve">Nichtdeutsches </w:t>
      </w:r>
      <w:r w:rsidRPr="00BE7FEF">
        <w:rPr>
          <w:rFonts w:ascii="Arial" w:hAnsi="Arial" w:cs="Arial"/>
          <w:b/>
          <w:bCs/>
        </w:rPr>
        <w:t>Geburtsland</w:t>
      </w:r>
    </w:p>
    <w:p w14:paraId="7CB853F8" w14:textId="3E86FCBC" w:rsidR="00725A79" w:rsidRPr="00BE7FEF" w:rsidRDefault="00725A79" w:rsidP="00725A79">
      <w:pPr>
        <w:numPr>
          <w:ilvl w:val="0"/>
          <w:numId w:val="1"/>
        </w:numPr>
        <w:spacing w:after="0" w:line="240" w:lineRule="auto"/>
        <w:rPr>
          <w:rFonts w:ascii="Arial" w:hAnsi="Arial" w:cs="Arial"/>
        </w:rPr>
      </w:pPr>
      <w:r w:rsidRPr="00BE7FEF">
        <w:rPr>
          <w:rFonts w:ascii="Arial" w:hAnsi="Arial" w:cs="Arial"/>
        </w:rPr>
        <w:t xml:space="preserve">Nichtdeutsche </w:t>
      </w:r>
      <w:r w:rsidRPr="00BE7FEF">
        <w:rPr>
          <w:rFonts w:ascii="Arial" w:hAnsi="Arial" w:cs="Arial"/>
          <w:b/>
          <w:bCs/>
        </w:rPr>
        <w:t>Verkehrssprache</w:t>
      </w:r>
      <w:r w:rsidRPr="00BE7FEF">
        <w:rPr>
          <w:rFonts w:ascii="Arial" w:hAnsi="Arial" w:cs="Arial"/>
        </w:rPr>
        <w:t xml:space="preserve"> in der Familie bzw. im </w:t>
      </w:r>
      <w:r w:rsidR="009D3C38" w:rsidRPr="00BE7FEF">
        <w:rPr>
          <w:rFonts w:ascii="Arial" w:hAnsi="Arial" w:cs="Arial"/>
        </w:rPr>
        <w:t>häuslichen</w:t>
      </w:r>
      <w:r w:rsidRPr="00BE7FEF">
        <w:rPr>
          <w:rFonts w:ascii="Arial" w:hAnsi="Arial" w:cs="Arial"/>
        </w:rPr>
        <w:t xml:space="preserve"> Umfeld (auch wenn der </w:t>
      </w:r>
      <w:r w:rsidR="009D3C38" w:rsidRPr="00BE7FEF">
        <w:rPr>
          <w:rFonts w:ascii="Arial" w:hAnsi="Arial" w:cs="Arial"/>
        </w:rPr>
        <w:t>Schüler</w:t>
      </w:r>
      <w:r w:rsidRPr="00BE7FEF">
        <w:rPr>
          <w:rFonts w:ascii="Arial" w:hAnsi="Arial" w:cs="Arial"/>
        </w:rPr>
        <w:t xml:space="preserve">/die </w:t>
      </w:r>
      <w:r w:rsidR="009D3C38" w:rsidRPr="00BE7FEF">
        <w:rPr>
          <w:rFonts w:ascii="Arial" w:hAnsi="Arial" w:cs="Arial"/>
        </w:rPr>
        <w:t>Schülerin</w:t>
      </w:r>
      <w:r w:rsidRPr="00BE7FEF">
        <w:rPr>
          <w:rFonts w:ascii="Arial" w:hAnsi="Arial" w:cs="Arial"/>
        </w:rPr>
        <w:t xml:space="preserve"> die deutsche Sprache beherrscht)</w:t>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r>
      <w:r w:rsidRPr="00BE7FEF">
        <w:rPr>
          <w:rFonts w:ascii="Arial" w:hAnsi="Arial" w:cs="Arial"/>
        </w:rPr>
        <w:tab/>
        <w:t>Quelle: DEFKAT</w:t>
      </w:r>
    </w:p>
    <w:p w14:paraId="467A42FC" w14:textId="77777777" w:rsidR="0007209E" w:rsidRPr="00BE7FEF" w:rsidRDefault="0007209E" w:rsidP="00BE7FEF">
      <w:pPr>
        <w:spacing w:before="240"/>
        <w:rPr>
          <w:rFonts w:ascii="Arial" w:hAnsi="Arial" w:cs="Arial"/>
          <w:b/>
          <w:sz w:val="24"/>
          <w:szCs w:val="24"/>
          <w:u w:val="single"/>
        </w:rPr>
      </w:pPr>
      <w:r w:rsidRPr="00BE7FEF">
        <w:rPr>
          <w:rFonts w:ascii="Arial" w:hAnsi="Arial" w:cs="Arial"/>
          <w:b/>
          <w:sz w:val="24"/>
          <w:szCs w:val="24"/>
          <w:highlight w:val="lightGray"/>
          <w:u w:val="single"/>
        </w:rPr>
        <w:t>Schüler und Eltern willkommen heißen</w:t>
      </w:r>
    </w:p>
    <w:p w14:paraId="5B689AFB" w14:textId="77777777" w:rsidR="00A13E62" w:rsidRPr="00BE7FEF" w:rsidRDefault="00B7446D" w:rsidP="00BB3F44">
      <w:pPr>
        <w:spacing w:before="240"/>
        <w:rPr>
          <w:rFonts w:ascii="Arial" w:hAnsi="Arial" w:cs="Arial"/>
          <w:b/>
          <w:u w:val="single"/>
        </w:rPr>
      </w:pPr>
      <w:hyperlink r:id="rId19" w:history="1">
        <w:r w:rsidR="00A13E62" w:rsidRPr="00BE7FEF">
          <w:rPr>
            <w:rStyle w:val="Hyperlink"/>
            <w:rFonts w:ascii="Arial" w:hAnsi="Arial" w:cs="Arial"/>
            <w:b/>
          </w:rPr>
          <w:t>https://www.isb.bayern.de/schulartspezifisches/materialien/willkommenskultur/</w:t>
        </w:r>
      </w:hyperlink>
    </w:p>
    <w:p w14:paraId="570E7C6E" w14:textId="77777777" w:rsidR="0007209E" w:rsidRPr="00BE7FEF" w:rsidRDefault="0007209E" w:rsidP="0007209E">
      <w:pPr>
        <w:pStyle w:val="Listenabsatz"/>
        <w:numPr>
          <w:ilvl w:val="0"/>
          <w:numId w:val="2"/>
        </w:numPr>
        <w:rPr>
          <w:rFonts w:ascii="Arial" w:hAnsi="Arial" w:cs="Arial"/>
        </w:rPr>
      </w:pPr>
      <w:r w:rsidRPr="00BE7FEF">
        <w:rPr>
          <w:rFonts w:ascii="Arial" w:hAnsi="Arial" w:cs="Arial"/>
        </w:rPr>
        <w:t>Schulhaus zeigen, wichtige Personen</w:t>
      </w:r>
      <w:r w:rsidR="00F63422" w:rsidRPr="00BE7FEF">
        <w:rPr>
          <w:rFonts w:ascii="Arial" w:hAnsi="Arial" w:cs="Arial"/>
        </w:rPr>
        <w:t xml:space="preserve"> vo</w:t>
      </w:r>
      <w:r w:rsidR="00BB3F44" w:rsidRPr="00BE7FEF">
        <w:rPr>
          <w:rFonts w:ascii="Arial" w:hAnsi="Arial" w:cs="Arial"/>
        </w:rPr>
        <w:t>r</w:t>
      </w:r>
      <w:r w:rsidR="00F63422" w:rsidRPr="00BE7FEF">
        <w:rPr>
          <w:rFonts w:ascii="Arial" w:hAnsi="Arial" w:cs="Arial"/>
        </w:rPr>
        <w:t>stellen</w:t>
      </w:r>
      <w:r w:rsidR="00BB3F44" w:rsidRPr="00BE7FEF">
        <w:rPr>
          <w:rFonts w:ascii="Arial" w:hAnsi="Arial" w:cs="Arial"/>
        </w:rPr>
        <w:t>, Schulpaten an die Seite, Stundenplan, Material</w:t>
      </w:r>
    </w:p>
    <w:p w14:paraId="61C85B5B" w14:textId="77777777" w:rsidR="00BB3F44" w:rsidRPr="00BE7FEF" w:rsidRDefault="00BB3F44" w:rsidP="0007209E">
      <w:pPr>
        <w:pStyle w:val="Listenabsatz"/>
        <w:numPr>
          <w:ilvl w:val="0"/>
          <w:numId w:val="2"/>
        </w:numPr>
        <w:rPr>
          <w:rFonts w:ascii="Arial" w:hAnsi="Arial" w:cs="Arial"/>
        </w:rPr>
      </w:pPr>
      <w:r w:rsidRPr="00BE7FEF">
        <w:rPr>
          <w:rFonts w:ascii="Arial" w:hAnsi="Arial" w:cs="Arial"/>
        </w:rPr>
        <w:t>Elternbriefe mit Piktogrammen</w:t>
      </w:r>
    </w:p>
    <w:p w14:paraId="5E659244" w14:textId="77777777" w:rsidR="00BB3F44" w:rsidRPr="00BE7FEF" w:rsidRDefault="00BB3F44" w:rsidP="0007209E">
      <w:pPr>
        <w:pStyle w:val="Listenabsatz"/>
        <w:numPr>
          <w:ilvl w:val="0"/>
          <w:numId w:val="2"/>
        </w:numPr>
        <w:rPr>
          <w:rFonts w:ascii="Arial" w:hAnsi="Arial" w:cs="Arial"/>
        </w:rPr>
      </w:pPr>
      <w:r w:rsidRPr="00BE7FEF">
        <w:rPr>
          <w:rFonts w:ascii="Arial" w:hAnsi="Arial" w:cs="Arial"/>
        </w:rPr>
        <w:t>Elterngespräche/Elternbriefe in verschiedenen Sprachen (</w:t>
      </w:r>
      <w:hyperlink r:id="rId20" w:history="1">
        <w:r w:rsidRPr="00BE7FEF">
          <w:rPr>
            <w:rStyle w:val="Hyperlink"/>
            <w:rFonts w:ascii="Arial" w:hAnsi="Arial" w:cs="Arial"/>
          </w:rPr>
          <w:t>www.niekao.de</w:t>
        </w:r>
      </w:hyperlink>
      <w:r w:rsidRPr="00BE7FEF">
        <w:rPr>
          <w:rFonts w:ascii="Arial" w:hAnsi="Arial" w:cs="Arial"/>
        </w:rPr>
        <w:t>: stärkenbasierte Elterngespräche)</w:t>
      </w:r>
    </w:p>
    <w:p w14:paraId="79A91D3B" w14:textId="77777777" w:rsidR="00AF14CF" w:rsidRPr="00BE7FEF" w:rsidRDefault="00AF14CF" w:rsidP="0007209E">
      <w:pPr>
        <w:pStyle w:val="Listenabsatz"/>
        <w:numPr>
          <w:ilvl w:val="0"/>
          <w:numId w:val="2"/>
        </w:numPr>
        <w:rPr>
          <w:rFonts w:ascii="Arial" w:hAnsi="Arial" w:cs="Arial"/>
        </w:rPr>
      </w:pPr>
      <w:r w:rsidRPr="00BE7FEF">
        <w:rPr>
          <w:rFonts w:ascii="Arial" w:hAnsi="Arial" w:cs="Arial"/>
        </w:rPr>
        <w:t xml:space="preserve">Fragebogen zur Erfassung von sprachlichen Kompetenzen bei mehrsprachigen Kindern und Jugendlichen in allen möglichen Sprachen bei: </w:t>
      </w:r>
      <w:hyperlink r:id="rId21" w:history="1">
        <w:r w:rsidRPr="00BE7FEF">
          <w:rPr>
            <w:rStyle w:val="Hyperlink"/>
            <w:rFonts w:ascii="Arial" w:hAnsi="Arial" w:cs="Arial"/>
          </w:rPr>
          <w:t>www.aschum.de</w:t>
        </w:r>
      </w:hyperlink>
    </w:p>
    <w:p w14:paraId="67D35B2A" w14:textId="537A7152" w:rsidR="00BB3F44" w:rsidRDefault="00BB3F44" w:rsidP="00BB3F44">
      <w:pPr>
        <w:spacing w:before="240" w:after="0" w:line="240" w:lineRule="auto"/>
        <w:rPr>
          <w:rFonts w:ascii="Arial" w:hAnsi="Arial" w:cs="Arial"/>
          <w:b/>
          <w:bCs/>
          <w:sz w:val="24"/>
          <w:szCs w:val="24"/>
          <w:highlight w:val="lightGray"/>
          <w:u w:val="single"/>
        </w:rPr>
      </w:pPr>
      <w:r w:rsidRPr="00BE7FEF">
        <w:rPr>
          <w:rFonts w:ascii="Arial" w:hAnsi="Arial" w:cs="Arial"/>
          <w:b/>
          <w:bCs/>
          <w:sz w:val="24"/>
          <w:szCs w:val="24"/>
          <w:highlight w:val="lightGray"/>
          <w:u w:val="single"/>
        </w:rPr>
        <w:t>Eingewöhnungsphase</w:t>
      </w:r>
    </w:p>
    <w:p w14:paraId="6EDFF875" w14:textId="214B9E16" w:rsidR="00EE74B1" w:rsidRPr="009876DB" w:rsidRDefault="00EE74B1" w:rsidP="00EE74B1">
      <w:pPr>
        <w:spacing w:before="240"/>
        <w:rPr>
          <w:rFonts w:ascii="Arial" w:hAnsi="Arial" w:cs="Arial"/>
        </w:rPr>
      </w:pPr>
      <w:r w:rsidRPr="00D71A03">
        <w:rPr>
          <w:rFonts w:ascii="Arial" w:hAnsi="Arial" w:cs="Arial"/>
        </w:rPr>
        <w:t>Berücksichtigen</w:t>
      </w:r>
      <w:r>
        <w:rPr>
          <w:rFonts w:ascii="Arial" w:hAnsi="Arial" w:cs="Arial"/>
        </w:rPr>
        <w:t xml:space="preserve"> Sie, dass der Schüler oder die Schülerin nicht nur Zeit zum Ankommen in der neuen Klasse benötigt, sondern sich auch in einem fremden Land zurechtfinden muss. Oftmals sind auch die Eltern ebenso überfordert mit der neuen Lebenssituation und können ihre Kinder bei vielen schulischen und organisatorischen Problemen nicht unterstützen. Vielleicht haben Sie die Möglichkeit, bei wichtigen Anliegen einen Dolmetscher hinzuzuziehen.                                                                                                                                      </w:t>
      </w:r>
      <w:r w:rsidRPr="009876DB">
        <w:rPr>
          <w:rFonts w:ascii="Arial" w:hAnsi="Arial" w:cs="Arial"/>
        </w:rPr>
        <w:t xml:space="preserve">Sicher haben Sie in Ihrer Klasse </w:t>
      </w:r>
      <w:r>
        <w:rPr>
          <w:rFonts w:ascii="Arial" w:hAnsi="Arial" w:cs="Arial"/>
        </w:rPr>
        <w:t>sozial kompetente Schüler*innen, die nicht nur gerne ihr Schulhaus zeigen, sondern auch Freizeitmöglichkeit vor Ort.</w:t>
      </w:r>
    </w:p>
    <w:p w14:paraId="325D487A" w14:textId="77777777" w:rsidR="00AF14CF" w:rsidRPr="00BE7FEF" w:rsidRDefault="00BB3F44" w:rsidP="00B03599">
      <w:pPr>
        <w:spacing w:before="240"/>
        <w:rPr>
          <w:rFonts w:ascii="Arial" w:eastAsia="Times New Roman" w:hAnsi="Arial" w:cs="Arial"/>
          <w:color w:val="000000" w:themeColor="text1"/>
        </w:rPr>
      </w:pPr>
      <w:r w:rsidRPr="00BE7FEF">
        <w:rPr>
          <w:rFonts w:ascii="Arial" w:eastAsia="Times New Roman" w:hAnsi="Arial" w:cs="Arial"/>
          <w:color w:val="000000" w:themeColor="text1"/>
        </w:rPr>
        <w:t>Wenn ein Kind große Schwierigkeiten hat, sich in den alltäglichen Unterrichtsablauf einzugewöhnen, kann man z. B. in Absprache mit Erziehungsberechtigten oder – bei unbegleiteten Flüchtlingskindern - in Absprache mit dem Vormund das Kind auch zeitlich befristet an einzelnen Schultagen kürzer beschulen (z. B. Ein Monat lang nur vier Schulstunden täglich). Dabei handelt es sich nicht um eine Ordnungs- /Erziehungsmaßnahme nach BayEUG.</w:t>
      </w:r>
    </w:p>
    <w:p w14:paraId="3FB25194" w14:textId="77777777" w:rsidR="00BB3F44" w:rsidRPr="00BE7FEF" w:rsidRDefault="00BB3F44" w:rsidP="00BB3F44">
      <w:pPr>
        <w:rPr>
          <w:rFonts w:ascii="Arial" w:eastAsia="Times New Roman" w:hAnsi="Arial" w:cs="Arial"/>
          <w:color w:val="000000" w:themeColor="text1"/>
        </w:rPr>
      </w:pPr>
      <w:r w:rsidRPr="00BE7FEF">
        <w:rPr>
          <w:rFonts w:ascii="Arial" w:eastAsia="Times New Roman" w:hAnsi="Arial" w:cs="Arial"/>
          <w:color w:val="000000" w:themeColor="text1"/>
        </w:rPr>
        <w:t xml:space="preserve">In solchen Fällen muss </w:t>
      </w:r>
      <w:r w:rsidRPr="00BE7FEF">
        <w:rPr>
          <w:rFonts w:ascii="Arial" w:eastAsia="Times New Roman" w:hAnsi="Arial" w:cs="Arial"/>
          <w:b/>
          <w:bCs/>
          <w:color w:val="000000" w:themeColor="text1"/>
        </w:rPr>
        <w:t>Rücksprache mit der Schulleitung</w:t>
      </w:r>
      <w:r w:rsidRPr="00BE7FEF">
        <w:rPr>
          <w:rFonts w:ascii="Arial" w:eastAsia="Times New Roman" w:hAnsi="Arial" w:cs="Arial"/>
          <w:color w:val="000000" w:themeColor="text1"/>
        </w:rPr>
        <w:t xml:space="preserve"> gehalten werden.</w:t>
      </w:r>
    </w:p>
    <w:p w14:paraId="0FF4D031" w14:textId="77777777" w:rsidR="00EE74B1" w:rsidRDefault="00EE74B1" w:rsidP="00BB3F44">
      <w:pPr>
        <w:spacing w:before="240" w:after="0" w:line="240" w:lineRule="auto"/>
        <w:rPr>
          <w:rFonts w:ascii="Arial" w:hAnsi="Arial" w:cs="Arial"/>
          <w:b/>
          <w:bCs/>
          <w:sz w:val="24"/>
          <w:szCs w:val="24"/>
          <w:highlight w:val="lightGray"/>
          <w:u w:val="single"/>
        </w:rPr>
      </w:pPr>
    </w:p>
    <w:p w14:paraId="467825B7" w14:textId="77777777" w:rsidR="00AA5BAD" w:rsidRDefault="00AA5BAD" w:rsidP="00BB3F44">
      <w:pPr>
        <w:spacing w:before="240" w:after="0" w:line="240" w:lineRule="auto"/>
        <w:rPr>
          <w:rFonts w:ascii="Arial" w:hAnsi="Arial" w:cs="Arial"/>
          <w:b/>
          <w:bCs/>
          <w:sz w:val="24"/>
          <w:szCs w:val="24"/>
          <w:highlight w:val="lightGray"/>
          <w:u w:val="single"/>
        </w:rPr>
      </w:pPr>
    </w:p>
    <w:p w14:paraId="36F06BC4" w14:textId="6491BFCE" w:rsidR="00BB3F44" w:rsidRPr="00BE7FEF" w:rsidRDefault="00BB3F44" w:rsidP="00BB3F44">
      <w:pPr>
        <w:spacing w:before="240" w:after="0" w:line="240" w:lineRule="auto"/>
        <w:rPr>
          <w:rFonts w:ascii="Arial" w:hAnsi="Arial" w:cs="Arial"/>
          <w:bCs/>
        </w:rPr>
      </w:pPr>
      <w:r w:rsidRPr="00BE7FEF">
        <w:rPr>
          <w:rFonts w:ascii="Arial" w:hAnsi="Arial" w:cs="Arial"/>
          <w:b/>
          <w:bCs/>
          <w:sz w:val="24"/>
          <w:szCs w:val="24"/>
          <w:highlight w:val="lightGray"/>
          <w:u w:val="single"/>
        </w:rPr>
        <w:t>Leistungsnachweise in allen Fächern</w:t>
      </w:r>
      <w:r w:rsidR="00AF14CF" w:rsidRPr="00BE7FEF">
        <w:rPr>
          <w:rFonts w:ascii="Arial" w:hAnsi="Arial" w:cs="Arial"/>
          <w:b/>
          <w:bCs/>
          <w:u w:val="single"/>
        </w:rPr>
        <w:t xml:space="preserve"> </w:t>
      </w:r>
      <w:r w:rsidR="00AF14CF" w:rsidRPr="00BE7FEF">
        <w:rPr>
          <w:rFonts w:ascii="Arial" w:hAnsi="Arial" w:cs="Arial"/>
          <w:bCs/>
        </w:rPr>
        <w:t>(laut KMS vom 16.9.2016)</w:t>
      </w:r>
    </w:p>
    <w:p w14:paraId="4062FF3E" w14:textId="64A55571" w:rsidR="00BB3F44" w:rsidRDefault="00BB3F44" w:rsidP="00B03599">
      <w:pPr>
        <w:spacing w:before="240"/>
        <w:rPr>
          <w:rFonts w:ascii="Arial" w:eastAsia="Times New Roman" w:hAnsi="Arial" w:cs="Arial"/>
          <w:color w:val="000000"/>
        </w:rPr>
      </w:pPr>
      <w:r w:rsidRPr="00BE7FEF">
        <w:rPr>
          <w:rFonts w:ascii="Arial" w:eastAsia="Times New Roman" w:hAnsi="Arial" w:cs="Arial"/>
          <w:color w:val="000000"/>
        </w:rPr>
        <w:t xml:space="preserve">In einer </w:t>
      </w:r>
      <w:r w:rsidRPr="00BE7FEF">
        <w:rPr>
          <w:rFonts w:ascii="Arial" w:eastAsia="Times New Roman" w:hAnsi="Arial" w:cs="Arial"/>
          <w:b/>
          <w:bCs/>
          <w:color w:val="000000"/>
        </w:rPr>
        <w:t>Regelklasse</w:t>
      </w:r>
      <w:r w:rsidRPr="00BE7FEF">
        <w:rPr>
          <w:rFonts w:ascii="Arial" w:eastAsia="Times New Roman" w:hAnsi="Arial" w:cs="Arial"/>
          <w:color w:val="000000"/>
        </w:rPr>
        <w:t xml:space="preserve"> bearbeiten die Schülerinnen und Schüler mit sprachlichen Schwierigkeiten die </w:t>
      </w:r>
      <w:r w:rsidR="00AF14CF" w:rsidRPr="00BE7FEF">
        <w:rPr>
          <w:rFonts w:ascii="Arial" w:eastAsia="Times New Roman" w:hAnsi="Arial" w:cs="Arial"/>
          <w:b/>
          <w:color w:val="000000"/>
        </w:rPr>
        <w:t>inhaltlich/fachlich</w:t>
      </w:r>
      <w:r w:rsidR="00AF14CF" w:rsidRPr="00BE7FEF">
        <w:rPr>
          <w:rFonts w:ascii="Arial" w:eastAsia="Times New Roman" w:hAnsi="Arial" w:cs="Arial"/>
          <w:color w:val="000000"/>
        </w:rPr>
        <w:t xml:space="preserve"> </w:t>
      </w:r>
      <w:r w:rsidRPr="00BE7FEF">
        <w:rPr>
          <w:rFonts w:ascii="Arial" w:eastAsia="Times New Roman" w:hAnsi="Arial" w:cs="Arial"/>
          <w:b/>
          <w:bCs/>
          <w:color w:val="000000"/>
        </w:rPr>
        <w:t>gleichen Leistungsnachweise</w:t>
      </w:r>
      <w:r w:rsidRPr="00BE7FEF">
        <w:rPr>
          <w:rFonts w:ascii="Arial" w:eastAsia="Times New Roman" w:hAnsi="Arial" w:cs="Arial"/>
          <w:color w:val="000000"/>
        </w:rPr>
        <w:t xml:space="preserve"> wie ihre Mitschüler. In pädagogischer Verantwortung darf die Lehrkraft den Schülerinnen und Schülern mit nichtdeutscher Muttersprache jedoch </w:t>
      </w:r>
      <w:r w:rsidRPr="00BE7FEF">
        <w:rPr>
          <w:rFonts w:ascii="Arial" w:eastAsia="Times New Roman" w:hAnsi="Arial" w:cs="Arial"/>
          <w:b/>
          <w:bCs/>
          <w:color w:val="000000"/>
        </w:rPr>
        <w:t>Hilfestellungen</w:t>
      </w:r>
      <w:r w:rsidRPr="00BE7FEF">
        <w:rPr>
          <w:rFonts w:ascii="Arial" w:eastAsia="Times New Roman" w:hAnsi="Arial" w:cs="Arial"/>
          <w:color w:val="000000"/>
        </w:rPr>
        <w:t xml:space="preserve"> zukommen lassen.</w:t>
      </w:r>
      <w:r w:rsidR="00AF14CF" w:rsidRPr="00BE7FEF">
        <w:rPr>
          <w:rFonts w:ascii="Arial" w:eastAsia="Times New Roman" w:hAnsi="Arial" w:cs="Arial"/>
          <w:color w:val="000000"/>
        </w:rPr>
        <w:t xml:space="preserve"> </w:t>
      </w:r>
    </w:p>
    <w:p w14:paraId="30E6BA7A" w14:textId="77777777" w:rsidR="00B03599" w:rsidRPr="00BE7FEF" w:rsidRDefault="00BB3F44" w:rsidP="00BB3F44">
      <w:pPr>
        <w:spacing w:before="240"/>
        <w:rPr>
          <w:rFonts w:ascii="Arial" w:eastAsia="Times New Roman" w:hAnsi="Arial" w:cs="Arial"/>
          <w:color w:val="000000"/>
          <w:u w:val="single"/>
        </w:rPr>
      </w:pPr>
      <w:r w:rsidRPr="00BE7FEF">
        <w:rPr>
          <w:rFonts w:ascii="Arial" w:eastAsia="Times New Roman" w:hAnsi="Arial" w:cs="Arial"/>
          <w:b/>
          <w:bCs/>
          <w:color w:val="000000"/>
          <w:u w:val="single"/>
        </w:rPr>
        <w:t>Mögliche Hilfestellungen</w:t>
      </w:r>
      <w:r w:rsidRPr="00BE7FEF">
        <w:rPr>
          <w:rFonts w:ascii="Arial" w:eastAsia="Times New Roman" w:hAnsi="Arial" w:cs="Arial"/>
          <w:color w:val="000000"/>
          <w:u w:val="single"/>
        </w:rPr>
        <w:t xml:space="preserve"> </w:t>
      </w:r>
    </w:p>
    <w:p w14:paraId="1E8CA2B4" w14:textId="77777777" w:rsidR="00BB3F44" w:rsidRPr="00BE7FEF" w:rsidRDefault="00BB3F44" w:rsidP="00B03599">
      <w:pPr>
        <w:spacing w:after="0"/>
        <w:rPr>
          <w:rFonts w:ascii="Arial" w:eastAsia="Times New Roman" w:hAnsi="Arial" w:cs="Arial"/>
          <w:color w:val="000000"/>
        </w:rPr>
      </w:pPr>
      <w:r w:rsidRPr="00BE7FEF">
        <w:rPr>
          <w:rFonts w:ascii="Arial" w:eastAsia="Times New Roman" w:hAnsi="Arial" w:cs="Arial"/>
          <w:color w:val="000000"/>
        </w:rPr>
        <w:t>schriftliche Leistungsnachweise werden in mündlicher Form erbracht (v.a. zu Beginn des Unterrichts in Deutschland)</w:t>
      </w:r>
      <w:r w:rsidRPr="00BE7FEF">
        <w:rPr>
          <w:rFonts w:ascii="Arial" w:eastAsia="Times New Roman" w:hAnsi="Arial" w:cs="Arial"/>
          <w:color w:val="000000"/>
        </w:rPr>
        <w:br/>
        <w:t>- stärkere Gewichtung mündlicher Leistungsnachweise vs. schriftlicher Leistungsnachweise</w:t>
      </w:r>
      <w:r w:rsidRPr="00BE7FEF">
        <w:rPr>
          <w:rFonts w:ascii="Arial" w:eastAsia="Times New Roman" w:hAnsi="Arial" w:cs="Arial"/>
          <w:color w:val="000000"/>
        </w:rPr>
        <w:br/>
        <w:t>- andere/einfachere Formulierung der identischen Aufgabenstellung</w:t>
      </w:r>
      <w:r w:rsidRPr="00BE7FEF">
        <w:rPr>
          <w:rFonts w:ascii="Arial" w:eastAsia="Times New Roman" w:hAnsi="Arial" w:cs="Arial"/>
          <w:color w:val="000000"/>
        </w:rPr>
        <w:br/>
        <w:t>- zusätzliche Erklärungen durch Lehrkraft</w:t>
      </w:r>
      <w:r w:rsidRPr="00BE7FEF">
        <w:rPr>
          <w:rFonts w:ascii="Arial" w:eastAsia="Times New Roman" w:hAnsi="Arial" w:cs="Arial"/>
          <w:color w:val="000000"/>
        </w:rPr>
        <w:br/>
        <w:t>- zusätzlich bereitgestelltes (Anschauungs-)Material (z. B. Bilder)</w:t>
      </w:r>
    </w:p>
    <w:p w14:paraId="144A98B4" w14:textId="77777777" w:rsidR="008E2D8F" w:rsidRPr="00BE7FEF" w:rsidRDefault="00BB3F44" w:rsidP="008E2D8F">
      <w:pPr>
        <w:spacing w:before="240"/>
        <w:rPr>
          <w:rFonts w:ascii="Arial" w:eastAsia="Times New Roman" w:hAnsi="Arial" w:cs="Arial"/>
          <w:color w:val="000000" w:themeColor="text1"/>
        </w:rPr>
      </w:pPr>
      <w:r w:rsidRPr="00BE7FEF">
        <w:rPr>
          <w:rFonts w:ascii="Arial" w:eastAsia="Times New Roman" w:hAnsi="Arial" w:cs="Arial"/>
          <w:color w:val="000000" w:themeColor="text1"/>
        </w:rPr>
        <w:t xml:space="preserve">Die in pädagogischer Verantwortung gegebenen Hilfestellungen für Schülerinnen und Schüler mit Migrationshintergrund werden </w:t>
      </w:r>
      <w:r w:rsidRPr="00BE7FEF">
        <w:rPr>
          <w:rFonts w:ascii="Arial" w:eastAsia="Times New Roman" w:hAnsi="Arial" w:cs="Arial"/>
          <w:b/>
          <w:color w:val="000000" w:themeColor="text1"/>
        </w:rPr>
        <w:t>nicht</w:t>
      </w:r>
      <w:r w:rsidRPr="00BE7FEF">
        <w:rPr>
          <w:rFonts w:ascii="Arial" w:eastAsia="Times New Roman" w:hAnsi="Arial" w:cs="Arial"/>
          <w:color w:val="000000" w:themeColor="text1"/>
        </w:rPr>
        <w:t xml:space="preserve"> in die Zeugnisbemerkungen aufgenommen.</w:t>
      </w:r>
    </w:p>
    <w:p w14:paraId="0CD0E58B" w14:textId="77777777" w:rsidR="008E2D8F" w:rsidRPr="00BE7FEF" w:rsidRDefault="00BB3F44" w:rsidP="008E2D8F">
      <w:pPr>
        <w:spacing w:before="240" w:after="0"/>
        <w:rPr>
          <w:rFonts w:ascii="Arial" w:eastAsia="Times New Roman" w:hAnsi="Arial" w:cs="Arial"/>
          <w:color w:val="000000" w:themeColor="text1"/>
        </w:rPr>
      </w:pPr>
      <w:r w:rsidRPr="00BE7FEF">
        <w:rPr>
          <w:rFonts w:ascii="Arial" w:eastAsia="Times New Roman" w:hAnsi="Arial" w:cs="Arial"/>
          <w:color w:val="000000" w:themeColor="text1"/>
        </w:rPr>
        <w:t>Begründung:</w:t>
      </w:r>
    </w:p>
    <w:p w14:paraId="4502C928" w14:textId="77777777" w:rsidR="008E2D8F" w:rsidRPr="00BE7FEF" w:rsidRDefault="00BB3F44" w:rsidP="00037991">
      <w:pPr>
        <w:rPr>
          <w:rFonts w:ascii="Arial" w:eastAsia="Times New Roman" w:hAnsi="Arial" w:cs="Arial"/>
          <w:color w:val="000000" w:themeColor="text1"/>
        </w:rPr>
      </w:pPr>
      <w:r w:rsidRPr="00BE7FEF">
        <w:rPr>
          <w:rFonts w:ascii="Arial" w:eastAsia="Times New Roman" w:hAnsi="Arial" w:cs="Arial"/>
          <w:color w:val="000000" w:themeColor="text1"/>
        </w:rPr>
        <w:t>Es handelt sich hierbei nicht um Notenschutz, der ausschließlich in den in § 34 BaySchO</w:t>
      </w:r>
      <w:r w:rsidR="00AF14CF" w:rsidRPr="00BE7FEF">
        <w:rPr>
          <w:rFonts w:ascii="Arial" w:eastAsia="Times New Roman" w:hAnsi="Arial" w:cs="Arial"/>
          <w:color w:val="000000" w:themeColor="text1"/>
        </w:rPr>
        <w:t xml:space="preserve"> </w:t>
      </w:r>
      <w:r w:rsidRPr="00BE7FEF">
        <w:rPr>
          <w:rFonts w:ascii="Arial" w:eastAsia="Times New Roman" w:hAnsi="Arial" w:cs="Arial"/>
          <w:color w:val="000000" w:themeColor="text1"/>
        </w:rPr>
        <w:t>konkret benannten Fällen gewährt wird.</w:t>
      </w:r>
    </w:p>
    <w:p w14:paraId="16EBDE33" w14:textId="77777777" w:rsidR="00BB3F44" w:rsidRPr="00BE7FEF" w:rsidRDefault="00BB3F44" w:rsidP="00037991">
      <w:pPr>
        <w:spacing w:before="240" w:after="0"/>
        <w:rPr>
          <w:rFonts w:ascii="Arial" w:eastAsia="Times New Roman" w:hAnsi="Arial" w:cs="Arial"/>
          <w:b/>
          <w:bCs/>
          <w:color w:val="000000"/>
        </w:rPr>
      </w:pPr>
      <w:r w:rsidRPr="00BE7FEF">
        <w:rPr>
          <w:rFonts w:ascii="Arial" w:eastAsia="Times New Roman" w:hAnsi="Arial" w:cs="Arial"/>
          <w:b/>
          <w:bCs/>
          <w:color w:val="000000"/>
        </w:rPr>
        <w:t>Bewertung</w:t>
      </w:r>
    </w:p>
    <w:p w14:paraId="71B7F5C2" w14:textId="77777777" w:rsidR="00AF14CF" w:rsidRPr="00BE7FEF" w:rsidRDefault="00BB3F44" w:rsidP="00037991">
      <w:pPr>
        <w:rPr>
          <w:rFonts w:ascii="Arial" w:eastAsia="Times New Roman" w:hAnsi="Arial" w:cs="Arial"/>
          <w:b/>
          <w:bCs/>
          <w:color w:val="000000"/>
        </w:rPr>
      </w:pPr>
      <w:r w:rsidRPr="00BE7FEF">
        <w:rPr>
          <w:rFonts w:ascii="Arial" w:eastAsia="Times New Roman" w:hAnsi="Arial" w:cs="Arial"/>
          <w:color w:val="000000"/>
        </w:rPr>
        <w:t xml:space="preserve">Die </w:t>
      </w:r>
      <w:r w:rsidRPr="00BE7FEF">
        <w:rPr>
          <w:rFonts w:ascii="Arial" w:eastAsia="Times New Roman" w:hAnsi="Arial" w:cs="Arial"/>
          <w:b/>
          <w:bCs/>
          <w:color w:val="000000"/>
        </w:rPr>
        <w:t xml:space="preserve">Bewertung </w:t>
      </w:r>
      <w:r w:rsidRPr="00BE7FEF">
        <w:rPr>
          <w:rFonts w:ascii="Arial" w:eastAsia="Times New Roman" w:hAnsi="Arial" w:cs="Arial"/>
          <w:color w:val="000000"/>
        </w:rPr>
        <w:t>der Leistungsnachweise</w:t>
      </w:r>
      <w:r w:rsidRPr="00BE7FEF">
        <w:rPr>
          <w:rFonts w:ascii="Arial" w:eastAsia="Times New Roman" w:hAnsi="Arial" w:cs="Arial"/>
          <w:b/>
          <w:bCs/>
          <w:color w:val="000000"/>
        </w:rPr>
        <w:t xml:space="preserve"> </w:t>
      </w:r>
      <w:r w:rsidRPr="00BE7FEF">
        <w:rPr>
          <w:rFonts w:ascii="Arial" w:eastAsia="Times New Roman" w:hAnsi="Arial" w:cs="Arial"/>
          <w:color w:val="000000"/>
        </w:rPr>
        <w:t>wird</w:t>
      </w:r>
      <w:r w:rsidRPr="00BE7FEF">
        <w:rPr>
          <w:rFonts w:ascii="Arial" w:eastAsia="Times New Roman" w:hAnsi="Arial" w:cs="Arial"/>
          <w:b/>
          <w:bCs/>
          <w:color w:val="000000"/>
        </w:rPr>
        <w:t xml:space="preserve"> </w:t>
      </w:r>
      <w:r w:rsidRPr="00BE7FEF">
        <w:rPr>
          <w:rFonts w:ascii="Arial" w:eastAsia="Times New Roman" w:hAnsi="Arial" w:cs="Arial"/>
          <w:color w:val="000000"/>
        </w:rPr>
        <w:t>auch bei Hilfestellung</w:t>
      </w:r>
      <w:r w:rsidRPr="00BE7FEF">
        <w:rPr>
          <w:rFonts w:ascii="Arial" w:eastAsia="Times New Roman" w:hAnsi="Arial" w:cs="Arial"/>
          <w:b/>
          <w:bCs/>
          <w:color w:val="000000"/>
        </w:rPr>
        <w:t xml:space="preserve"> nicht verändert.</w:t>
      </w:r>
    </w:p>
    <w:p w14:paraId="395C0C43" w14:textId="45BBFFF8" w:rsidR="008E2D8F" w:rsidRPr="00F47182" w:rsidRDefault="008E2D8F" w:rsidP="008E2D8F">
      <w:pPr>
        <w:spacing w:before="240"/>
        <w:rPr>
          <w:rFonts w:ascii="Arial" w:hAnsi="Arial" w:cs="Arial"/>
          <w:b/>
          <w:bCs/>
          <w:sz w:val="24"/>
          <w:szCs w:val="24"/>
          <w:u w:val="single"/>
        </w:rPr>
      </w:pPr>
      <w:r w:rsidRPr="00F47182">
        <w:rPr>
          <w:rFonts w:ascii="Arial" w:hAnsi="Arial" w:cs="Arial"/>
          <w:b/>
          <w:bCs/>
          <w:sz w:val="24"/>
          <w:szCs w:val="24"/>
          <w:highlight w:val="lightGray"/>
          <w:u w:val="single"/>
        </w:rPr>
        <w:t>Für wen gilt der Lehrplan</w:t>
      </w:r>
      <w:r w:rsidR="00EE74B1">
        <w:rPr>
          <w:rFonts w:ascii="Arial" w:hAnsi="Arial" w:cs="Arial"/>
          <w:b/>
          <w:bCs/>
          <w:sz w:val="24"/>
          <w:szCs w:val="24"/>
          <w:highlight w:val="lightGray"/>
          <w:u w:val="single"/>
        </w:rPr>
        <w:t>Plus</w:t>
      </w:r>
      <w:r w:rsidRPr="00F47182">
        <w:rPr>
          <w:rFonts w:ascii="Arial" w:hAnsi="Arial" w:cs="Arial"/>
          <w:b/>
          <w:bCs/>
          <w:sz w:val="24"/>
          <w:szCs w:val="24"/>
          <w:highlight w:val="lightGray"/>
          <w:u w:val="single"/>
        </w:rPr>
        <w:t xml:space="preserve"> DaZ?</w:t>
      </w:r>
    </w:p>
    <w:p w14:paraId="1B4F38B0" w14:textId="205BC73A" w:rsidR="008E2D8F" w:rsidRPr="00BE7FEF" w:rsidRDefault="008E2D8F" w:rsidP="008E2D8F">
      <w:pPr>
        <w:rPr>
          <w:rFonts w:ascii="Arial" w:hAnsi="Arial" w:cs="Arial"/>
        </w:rPr>
      </w:pPr>
      <w:r w:rsidRPr="00BE7FEF">
        <w:rPr>
          <w:rFonts w:ascii="Arial" w:hAnsi="Arial" w:cs="Arial"/>
        </w:rPr>
        <w:t xml:space="preserve">Der </w:t>
      </w:r>
      <w:r w:rsidR="005F0FD9">
        <w:rPr>
          <w:rFonts w:ascii="Arial" w:hAnsi="Arial" w:cs="Arial"/>
        </w:rPr>
        <w:t>Lehrpla</w:t>
      </w:r>
      <w:r w:rsidRPr="00BE7FEF">
        <w:rPr>
          <w:rFonts w:ascii="Arial" w:hAnsi="Arial" w:cs="Arial"/>
        </w:rPr>
        <w:t>n Plus Deutsch als Zweitsprache gilt für alle Kinder mit Migrationshintergrund und einem daraus resultierenden sprachlichen Förderbedarf.</w:t>
      </w:r>
    </w:p>
    <w:p w14:paraId="493E8351" w14:textId="422C5A5C" w:rsidR="008E2D8F" w:rsidRDefault="008E2D8F" w:rsidP="008E2D8F">
      <w:pPr>
        <w:rPr>
          <w:rFonts w:ascii="Arial" w:hAnsi="Arial" w:cs="Arial"/>
          <w:b/>
        </w:rPr>
      </w:pPr>
      <w:r w:rsidRPr="00BE7FEF">
        <w:rPr>
          <w:rFonts w:ascii="Arial" w:hAnsi="Arial" w:cs="Arial"/>
          <w:b/>
        </w:rPr>
        <w:t>Das heißt für den Klassenlehrer: Jeder Lehrer soll möglichst durch binnendifferenzierende Maßnahmen DaZ unterrichten und der Schüler bekommt dann auch eine DaZ-Note.</w:t>
      </w:r>
    </w:p>
    <w:p w14:paraId="22B62D8B" w14:textId="087400A5" w:rsidR="00037991" w:rsidRPr="00BE7FEF" w:rsidRDefault="00037991" w:rsidP="00037991">
      <w:pPr>
        <w:rPr>
          <w:rFonts w:ascii="Arial" w:hAnsi="Arial" w:cs="Arial"/>
          <w:color w:val="000000"/>
        </w:rPr>
      </w:pPr>
      <w:r w:rsidRPr="00BE7FEF">
        <w:rPr>
          <w:rFonts w:ascii="Arial" w:hAnsi="Arial" w:cs="Arial"/>
          <w:color w:val="000000"/>
        </w:rPr>
        <w:t>Möglichkeiten sich über DaZ zu informieren</w:t>
      </w:r>
      <w:r>
        <w:rPr>
          <w:rFonts w:ascii="Arial" w:hAnsi="Arial" w:cs="Arial"/>
          <w:color w:val="000000"/>
        </w:rPr>
        <w:t xml:space="preserve">: </w:t>
      </w:r>
      <w:hyperlink r:id="rId22" w:history="1">
        <w:r w:rsidRPr="00BE7FEF">
          <w:rPr>
            <w:rStyle w:val="Hyperlink"/>
            <w:rFonts w:ascii="Arial" w:hAnsi="Arial" w:cs="Arial"/>
          </w:rPr>
          <w:t>https://daz.alp.dillingen.de</w:t>
        </w:r>
      </w:hyperlink>
    </w:p>
    <w:p w14:paraId="642EDF33" w14:textId="77777777" w:rsidR="00037991" w:rsidRPr="00BE7FEF" w:rsidRDefault="00037991" w:rsidP="008E2D8F">
      <w:pPr>
        <w:rPr>
          <w:rFonts w:ascii="Arial" w:hAnsi="Arial" w:cs="Arial"/>
          <w:b/>
        </w:rPr>
      </w:pPr>
    </w:p>
    <w:p w14:paraId="7E4089EC" w14:textId="77777777" w:rsidR="008E2D8F" w:rsidRPr="00F47182" w:rsidRDefault="00742AE1" w:rsidP="00BB3F44">
      <w:pPr>
        <w:rPr>
          <w:rFonts w:ascii="Arial" w:eastAsia="Times New Roman" w:hAnsi="Arial" w:cs="Arial"/>
          <w:b/>
          <w:bCs/>
          <w:color w:val="000000"/>
          <w:sz w:val="24"/>
          <w:szCs w:val="24"/>
          <w:u w:val="single"/>
        </w:rPr>
      </w:pPr>
      <w:r w:rsidRPr="00F47182">
        <w:rPr>
          <w:rFonts w:ascii="Arial" w:eastAsia="Times New Roman" w:hAnsi="Arial" w:cs="Arial"/>
          <w:b/>
          <w:bCs/>
          <w:color w:val="000000"/>
          <w:sz w:val="24"/>
          <w:szCs w:val="24"/>
          <w:highlight w:val="lightGray"/>
          <w:u w:val="single"/>
        </w:rPr>
        <w:t>Note in Deutsch oder DaZ?</w:t>
      </w:r>
    </w:p>
    <w:p w14:paraId="41D8BB0B" w14:textId="724782F4" w:rsidR="00EE74B1" w:rsidRDefault="00EE74B1" w:rsidP="00EE74B1">
      <w:pPr>
        <w:rPr>
          <w:rFonts w:ascii="Arial" w:hAnsi="Arial" w:cs="Arial"/>
        </w:rPr>
      </w:pPr>
      <w:r w:rsidRPr="006A13EB">
        <w:rPr>
          <w:rFonts w:ascii="Arial" w:hAnsi="Arial" w:cs="Arial"/>
        </w:rPr>
        <w:t xml:space="preserve">Der LehrplanPlus ermöglicht nun auch ganz offiziell, dass Ihr neuer Schüler oder Ihre neue Schülerin eine Note im Fach Deutsch als Zweitsprache anstelle der Deutschnote erhält. </w:t>
      </w:r>
    </w:p>
    <w:p w14:paraId="0CF8183A" w14:textId="0667466D" w:rsidR="00BB3F44" w:rsidRPr="00BE7FEF" w:rsidRDefault="00BB3F44" w:rsidP="00BB3F44">
      <w:pPr>
        <w:rPr>
          <w:rFonts w:ascii="Arial" w:eastAsia="Times New Roman" w:hAnsi="Arial" w:cs="Arial"/>
          <w:color w:val="000000"/>
        </w:rPr>
      </w:pPr>
      <w:r w:rsidRPr="00BE7FEF">
        <w:rPr>
          <w:rFonts w:ascii="Arial" w:eastAsia="Times New Roman" w:hAnsi="Arial" w:cs="Arial"/>
          <w:b/>
          <w:bCs/>
          <w:color w:val="000000"/>
        </w:rPr>
        <w:t>Basiert der Deutschunterricht ganz oder zum Teil auf dem LehrplanPLUS DaZ, so beziehen sich die Leistungsnachweise auf die Inhalte des DaZ-Lehrplan</w:t>
      </w:r>
      <w:r w:rsidRPr="00BE7FEF">
        <w:rPr>
          <w:rFonts w:ascii="Arial" w:eastAsia="Times New Roman" w:hAnsi="Arial" w:cs="Arial"/>
          <w:b/>
          <w:color w:val="000000"/>
        </w:rPr>
        <w:t>s.</w:t>
      </w:r>
      <w:r w:rsidRPr="00BE7FEF">
        <w:rPr>
          <w:rFonts w:ascii="Arial" w:eastAsia="Times New Roman" w:hAnsi="Arial" w:cs="Arial"/>
          <w:color w:val="000000"/>
        </w:rPr>
        <w:t xml:space="preserve"> </w:t>
      </w:r>
    </w:p>
    <w:p w14:paraId="24C6155B" w14:textId="77777777" w:rsidR="00BB3F44" w:rsidRPr="00BE7FEF" w:rsidRDefault="00BB3F44" w:rsidP="00BB3F44">
      <w:pPr>
        <w:rPr>
          <w:rFonts w:ascii="Arial" w:eastAsia="Times New Roman" w:hAnsi="Arial" w:cs="Arial"/>
          <w:color w:val="000000"/>
          <w:u w:val="single"/>
        </w:rPr>
      </w:pPr>
      <w:r w:rsidRPr="00BE7FEF">
        <w:rPr>
          <w:rFonts w:ascii="Arial" w:eastAsia="Times New Roman" w:hAnsi="Arial" w:cs="Arial"/>
          <w:color w:val="000000"/>
          <w:u w:val="single"/>
        </w:rPr>
        <w:t>Zwei Möglichkeiten:</w:t>
      </w:r>
    </w:p>
    <w:p w14:paraId="5E2E04F2" w14:textId="77777777" w:rsidR="00BB3F44" w:rsidRPr="00F47182" w:rsidRDefault="00BB3F44" w:rsidP="00F47182">
      <w:pPr>
        <w:pStyle w:val="Listenabsatz"/>
        <w:numPr>
          <w:ilvl w:val="0"/>
          <w:numId w:val="9"/>
        </w:numPr>
        <w:rPr>
          <w:rFonts w:ascii="Arial" w:eastAsia="Times New Roman" w:hAnsi="Arial" w:cs="Arial"/>
          <w:color w:val="000000"/>
        </w:rPr>
      </w:pPr>
      <w:r w:rsidRPr="00F47182">
        <w:rPr>
          <w:rFonts w:ascii="Arial" w:eastAsia="Times New Roman" w:hAnsi="Arial" w:cs="Arial"/>
          <w:b/>
          <w:bCs/>
          <w:color w:val="000000"/>
        </w:rPr>
        <w:t>regulärer Leistungsnachweis</w:t>
      </w:r>
      <w:r w:rsidRPr="00F47182">
        <w:rPr>
          <w:rFonts w:ascii="Arial" w:eastAsia="Times New Roman" w:hAnsi="Arial" w:cs="Arial"/>
          <w:color w:val="000000"/>
        </w:rPr>
        <w:t xml:space="preserve"> kann z.B. für die Gruppe der nach DaZ-Lehrplan unterrichteten Kinder</w:t>
      </w:r>
      <w:r w:rsidRPr="00F47182">
        <w:rPr>
          <w:rFonts w:ascii="Arial" w:eastAsia="Times New Roman" w:hAnsi="Arial" w:cs="Arial"/>
          <w:b/>
          <w:bCs/>
          <w:color w:val="000000"/>
        </w:rPr>
        <w:t xml:space="preserve"> angepasst/differenziert</w:t>
      </w:r>
      <w:r w:rsidRPr="00F47182">
        <w:rPr>
          <w:rFonts w:ascii="Arial" w:eastAsia="Times New Roman" w:hAnsi="Arial" w:cs="Arial"/>
          <w:color w:val="000000"/>
        </w:rPr>
        <w:t xml:space="preserve"> werden. </w:t>
      </w:r>
    </w:p>
    <w:p w14:paraId="26809D4B" w14:textId="77777777" w:rsidR="00BB3F44" w:rsidRPr="00F47182" w:rsidRDefault="00BB3F44" w:rsidP="00F47182">
      <w:pPr>
        <w:pStyle w:val="Listenabsatz"/>
        <w:numPr>
          <w:ilvl w:val="0"/>
          <w:numId w:val="9"/>
        </w:numPr>
        <w:rPr>
          <w:rFonts w:ascii="Arial" w:eastAsia="Times New Roman" w:hAnsi="Arial" w:cs="Arial"/>
          <w:color w:val="000000"/>
        </w:rPr>
      </w:pPr>
      <w:r w:rsidRPr="00F47182">
        <w:rPr>
          <w:rFonts w:ascii="Arial" w:eastAsia="Times New Roman" w:hAnsi="Arial" w:cs="Arial"/>
          <w:b/>
          <w:bCs/>
          <w:color w:val="000000"/>
        </w:rPr>
        <w:t>Leistungsnachweise</w:t>
      </w:r>
      <w:r w:rsidRPr="00F47182">
        <w:rPr>
          <w:rFonts w:ascii="Arial" w:eastAsia="Times New Roman" w:hAnsi="Arial" w:cs="Arial"/>
          <w:color w:val="000000"/>
        </w:rPr>
        <w:t xml:space="preserve"> für die beiden Gruppen (Deutsch/DaZ) können</w:t>
      </w:r>
      <w:r w:rsidRPr="00F47182">
        <w:rPr>
          <w:rFonts w:ascii="Arial" w:eastAsia="Times New Roman" w:hAnsi="Arial" w:cs="Arial"/>
          <w:b/>
          <w:bCs/>
          <w:color w:val="000000"/>
        </w:rPr>
        <w:t xml:space="preserve"> unabhängig voneinander </w:t>
      </w:r>
      <w:r w:rsidRPr="00F47182">
        <w:rPr>
          <w:rFonts w:ascii="Arial" w:eastAsia="Times New Roman" w:hAnsi="Arial" w:cs="Arial"/>
          <w:color w:val="000000"/>
        </w:rPr>
        <w:t>durchgeführt werden.</w:t>
      </w:r>
    </w:p>
    <w:p w14:paraId="2F1F16DF" w14:textId="20415CE1" w:rsidR="00742AE1" w:rsidRPr="00BE7FEF" w:rsidRDefault="00BB3F44" w:rsidP="00742AE1">
      <w:pPr>
        <w:rPr>
          <w:rFonts w:ascii="Arial" w:hAnsi="Arial" w:cs="Arial"/>
          <w:color w:val="000000"/>
        </w:rPr>
      </w:pPr>
      <w:r w:rsidRPr="00BE7FEF">
        <w:rPr>
          <w:rFonts w:ascii="Arial" w:hAnsi="Arial" w:cs="Arial"/>
          <w:color w:val="000000"/>
        </w:rPr>
        <w:t>Auf das Kennzeichnen von Sprach- und Ausdrucksfehler</w:t>
      </w:r>
      <w:r w:rsidR="00742AE1" w:rsidRPr="00BE7FEF">
        <w:rPr>
          <w:rFonts w:ascii="Arial" w:hAnsi="Arial" w:cs="Arial"/>
          <w:color w:val="000000"/>
        </w:rPr>
        <w:t>n</w:t>
      </w:r>
      <w:r w:rsidRPr="00BE7FEF">
        <w:rPr>
          <w:rFonts w:ascii="Arial" w:hAnsi="Arial" w:cs="Arial"/>
          <w:color w:val="000000"/>
        </w:rPr>
        <w:t xml:space="preserve"> in schriftlichen</w:t>
      </w:r>
      <w:r w:rsidR="00742AE1" w:rsidRPr="00BE7FEF">
        <w:rPr>
          <w:rFonts w:ascii="Arial" w:hAnsi="Arial" w:cs="Arial"/>
          <w:color w:val="000000"/>
        </w:rPr>
        <w:t xml:space="preserve"> </w:t>
      </w:r>
      <w:r w:rsidRPr="00BE7FEF">
        <w:rPr>
          <w:rFonts w:ascii="Arial" w:hAnsi="Arial" w:cs="Arial"/>
          <w:color w:val="000000"/>
        </w:rPr>
        <w:t>Leistungsnachweisen kann bei Schülern mit nichtdeutscher Muttersprache verzichtet werden. (GrSO § 11 (</w:t>
      </w:r>
      <w:r w:rsidR="00037991" w:rsidRPr="00BE7FEF">
        <w:rPr>
          <w:rFonts w:ascii="Arial" w:hAnsi="Arial" w:cs="Arial"/>
          <w:color w:val="000000"/>
        </w:rPr>
        <w:t>1) /</w:t>
      </w:r>
      <w:r w:rsidR="00742AE1" w:rsidRPr="00BE7FEF">
        <w:rPr>
          <w:rFonts w:ascii="Arial" w:hAnsi="Arial" w:cs="Arial"/>
          <w:color w:val="000000"/>
        </w:rPr>
        <w:t>MSO §13(1)</w:t>
      </w:r>
      <w:r w:rsidRPr="00BE7FEF">
        <w:rPr>
          <w:rFonts w:ascii="Arial" w:hAnsi="Arial" w:cs="Arial"/>
          <w:color w:val="000000"/>
        </w:rPr>
        <w:t>: Bewertung der Leistungen)</w:t>
      </w:r>
    </w:p>
    <w:p w14:paraId="56BD2D92" w14:textId="69B64D01" w:rsidR="00BB3F44" w:rsidRPr="00BE7FEF" w:rsidRDefault="00742AE1" w:rsidP="00742AE1">
      <w:pPr>
        <w:rPr>
          <w:rFonts w:ascii="Arial" w:eastAsia="Times New Roman" w:hAnsi="Arial" w:cs="Arial"/>
          <w:b/>
          <w:bCs/>
          <w:color w:val="000000"/>
        </w:rPr>
      </w:pPr>
      <w:r w:rsidRPr="00F47182">
        <w:rPr>
          <w:rFonts w:ascii="Arial" w:eastAsia="Times New Roman" w:hAnsi="Arial" w:cs="Arial"/>
          <w:b/>
          <w:bCs/>
          <w:color w:val="000000"/>
          <w:highlight w:val="lightGray"/>
        </w:rPr>
        <w:lastRenderedPageBreak/>
        <w:t>I</w:t>
      </w:r>
      <w:r w:rsidR="00BB3F44" w:rsidRPr="00F47182">
        <w:rPr>
          <w:rFonts w:ascii="Arial" w:eastAsia="Times New Roman" w:hAnsi="Arial" w:cs="Arial"/>
          <w:b/>
          <w:bCs/>
          <w:color w:val="000000"/>
          <w:highlight w:val="lightGray"/>
        </w:rPr>
        <w:t>m Zeugnis</w:t>
      </w:r>
      <w:r w:rsidR="00BB3F44" w:rsidRPr="00BE7FEF">
        <w:rPr>
          <w:rFonts w:ascii="Arial" w:eastAsia="Times New Roman" w:hAnsi="Arial" w:cs="Arial"/>
          <w:b/>
          <w:bCs/>
          <w:color w:val="000000"/>
        </w:rPr>
        <w:t xml:space="preserve"> </w:t>
      </w:r>
    </w:p>
    <w:p w14:paraId="328A1B99" w14:textId="77777777" w:rsidR="00BB3F44" w:rsidRPr="00BE7FEF" w:rsidRDefault="00BB3F44" w:rsidP="00BB3F44">
      <w:pPr>
        <w:rPr>
          <w:rFonts w:ascii="Arial" w:eastAsia="Times New Roman" w:hAnsi="Arial" w:cs="Arial"/>
          <w:b/>
          <w:bCs/>
          <w:color w:val="000000"/>
        </w:rPr>
      </w:pPr>
      <w:r w:rsidRPr="00BE7FEF">
        <w:rPr>
          <w:rFonts w:ascii="Arial" w:eastAsia="Times New Roman" w:hAnsi="Arial" w:cs="Arial"/>
          <w:color w:val="000000"/>
        </w:rPr>
        <w:t xml:space="preserve">Basiert der Unterricht ganz oder zum Teil auf dem </w:t>
      </w:r>
      <w:r w:rsidRPr="00BE7FEF">
        <w:rPr>
          <w:rFonts w:ascii="Arial" w:eastAsia="Times New Roman" w:hAnsi="Arial" w:cs="Arial"/>
          <w:b/>
          <w:bCs/>
          <w:color w:val="000000"/>
        </w:rPr>
        <w:t>LehrplanPLUS DaZ</w:t>
      </w:r>
      <w:r w:rsidRPr="00BE7FEF">
        <w:rPr>
          <w:rFonts w:ascii="Arial" w:eastAsia="Times New Roman" w:hAnsi="Arial" w:cs="Arial"/>
          <w:color w:val="000000"/>
        </w:rPr>
        <w:t xml:space="preserve">, so erhält die Schülerin/der Schüler eine </w:t>
      </w:r>
      <w:r w:rsidRPr="00BE7FEF">
        <w:rPr>
          <w:rFonts w:ascii="Arial" w:eastAsia="Times New Roman" w:hAnsi="Arial" w:cs="Arial"/>
          <w:b/>
          <w:bCs/>
          <w:color w:val="000000"/>
        </w:rPr>
        <w:t>Gesamtnote in DaZ.</w:t>
      </w:r>
    </w:p>
    <w:p w14:paraId="77518316" w14:textId="77777777" w:rsidR="00BB3F44" w:rsidRPr="00BE7FEF" w:rsidRDefault="00BB3F44" w:rsidP="00BB3F44">
      <w:pPr>
        <w:rPr>
          <w:rFonts w:ascii="Arial" w:eastAsia="Times New Roman" w:hAnsi="Arial" w:cs="Arial"/>
          <w:color w:val="000000"/>
        </w:rPr>
      </w:pPr>
      <w:r w:rsidRPr="00BE7FEF">
        <w:rPr>
          <w:rFonts w:ascii="Arial" w:eastAsia="Times New Roman" w:hAnsi="Arial" w:cs="Arial"/>
          <w:b/>
          <w:bCs/>
          <w:color w:val="000000"/>
        </w:rPr>
        <w:t xml:space="preserve">Ausnahme: </w:t>
      </w:r>
      <w:r w:rsidRPr="00BE7FEF">
        <w:rPr>
          <w:rFonts w:ascii="Arial" w:eastAsia="Times New Roman" w:hAnsi="Arial" w:cs="Arial"/>
          <w:color w:val="000000"/>
        </w:rPr>
        <w:t>Deutschnote auf Antrag der Erziehungsberechtigten, wenn der Deutschunterricht wenigstens teilweise besucht wird.</w:t>
      </w:r>
    </w:p>
    <w:p w14:paraId="0D1EE047" w14:textId="7AC4C925" w:rsidR="00BB3F44" w:rsidRPr="009D3C38" w:rsidRDefault="00BB3F44" w:rsidP="00BB3F44">
      <w:pPr>
        <w:rPr>
          <w:rFonts w:ascii="Arial" w:hAnsi="Arial" w:cs="Arial"/>
        </w:rPr>
      </w:pPr>
      <w:r w:rsidRPr="00BE7FEF">
        <w:rPr>
          <w:rFonts w:ascii="Arial" w:hAnsi="Arial" w:cs="Arial"/>
          <w:b/>
          <w:bCs/>
          <w:color w:val="000000"/>
        </w:rPr>
        <w:t>In den ersten beiden Schulbesuchsjahren</w:t>
      </w:r>
      <w:r w:rsidRPr="00BE7FEF">
        <w:rPr>
          <w:rFonts w:ascii="Arial" w:hAnsi="Arial" w:cs="Arial"/>
          <w:color w:val="000000"/>
        </w:rPr>
        <w:t xml:space="preserve"> an einer deutschen Schule sind bei Schülern mit nichtdeutscher Muttersprache in deutschsprachigen Klassen, die keinen Unterricht im Fach DaZ erhalten, unzureichende Leistungen im Fach Deutsch bei der Entscheidung ums Vorrücken nicht zu berücksichtigen</w:t>
      </w:r>
      <w:r w:rsidR="00B6090A">
        <w:rPr>
          <w:rFonts w:ascii="Arial" w:hAnsi="Arial" w:cs="Arial"/>
          <w:color w:val="000000"/>
        </w:rPr>
        <w:t xml:space="preserve">; § 13 Abs. </w:t>
      </w:r>
      <w:r w:rsidRPr="00BE7FEF">
        <w:rPr>
          <w:rFonts w:ascii="Arial" w:hAnsi="Arial" w:cs="Arial"/>
          <w:color w:val="000000"/>
        </w:rPr>
        <w:t>4</w:t>
      </w:r>
      <w:r w:rsidR="00B6090A">
        <w:rPr>
          <w:rFonts w:ascii="Arial" w:hAnsi="Arial" w:cs="Arial"/>
          <w:color w:val="000000"/>
        </w:rPr>
        <w:t xml:space="preserve"> GrSO</w:t>
      </w:r>
      <w:r w:rsidR="008F69B2">
        <w:rPr>
          <w:rFonts w:ascii="Arial" w:hAnsi="Arial" w:cs="Arial"/>
          <w:color w:val="000000"/>
        </w:rPr>
        <w:t xml:space="preserve">; </w:t>
      </w:r>
      <w:r w:rsidR="008F69B2" w:rsidRPr="009D3C38">
        <w:rPr>
          <w:rFonts w:ascii="Arial" w:hAnsi="Arial" w:cs="Arial"/>
        </w:rPr>
        <w:t>§ 15 Abs. 3 Satz 2 MSO</w:t>
      </w:r>
      <w:r w:rsidR="00F47182" w:rsidRPr="009D3C38">
        <w:rPr>
          <w:rFonts w:ascii="Arial" w:hAnsi="Arial" w:cs="Arial"/>
        </w:rPr>
        <w:t xml:space="preserve"> </w:t>
      </w:r>
    </w:p>
    <w:p w14:paraId="52DC83D1" w14:textId="77777777" w:rsidR="00BB3F44" w:rsidRPr="00BE7FEF" w:rsidRDefault="00BB3F44" w:rsidP="00742AE1">
      <w:pPr>
        <w:spacing w:after="0" w:line="240" w:lineRule="auto"/>
        <w:rPr>
          <w:rFonts w:ascii="Arial" w:hAnsi="Arial" w:cs="Arial"/>
          <w:b/>
          <w:bCs/>
          <w:color w:val="000000"/>
        </w:rPr>
      </w:pPr>
      <w:r w:rsidRPr="00F47182">
        <w:rPr>
          <w:rFonts w:ascii="Arial" w:hAnsi="Arial" w:cs="Arial"/>
          <w:b/>
          <w:bCs/>
          <w:color w:val="000000"/>
          <w:highlight w:val="lightGray"/>
        </w:rPr>
        <w:t>Notenaussetzung</w:t>
      </w:r>
      <w:r w:rsidR="00C71FE6" w:rsidRPr="00BE7FEF">
        <w:rPr>
          <w:rFonts w:ascii="Arial" w:hAnsi="Arial" w:cs="Arial"/>
          <w:b/>
          <w:bCs/>
          <w:color w:val="000000"/>
        </w:rPr>
        <w:t xml:space="preserve"> </w:t>
      </w:r>
    </w:p>
    <w:p w14:paraId="0FD21AAD" w14:textId="07165F8E" w:rsidR="00F47182" w:rsidRPr="006A13EB" w:rsidRDefault="00F47182" w:rsidP="00F47182">
      <w:pPr>
        <w:rPr>
          <w:rFonts w:ascii="Arial" w:hAnsi="Arial" w:cs="Arial"/>
        </w:rPr>
      </w:pPr>
      <w:r w:rsidRPr="006A13EB">
        <w:rPr>
          <w:rFonts w:ascii="Arial" w:hAnsi="Arial" w:cs="Arial"/>
        </w:rPr>
        <w:t>Entlastend kann sein,</w:t>
      </w:r>
      <w:r w:rsidR="008F69B2">
        <w:rPr>
          <w:rFonts w:ascii="Arial" w:hAnsi="Arial" w:cs="Arial"/>
        </w:rPr>
        <w:t xml:space="preserve"> dass für eine angemessene Zeit</w:t>
      </w:r>
      <w:r w:rsidR="00B6090A">
        <w:rPr>
          <w:rFonts w:ascii="Arial" w:hAnsi="Arial" w:cs="Arial"/>
        </w:rPr>
        <w:t xml:space="preserve"> </w:t>
      </w:r>
      <w:r w:rsidR="00B6090A" w:rsidRPr="009D3C38">
        <w:rPr>
          <w:rFonts w:ascii="Arial" w:hAnsi="Arial" w:cs="Arial"/>
        </w:rPr>
        <w:t>(vorübergehend)</w:t>
      </w:r>
      <w:r w:rsidRPr="006A13EB">
        <w:rPr>
          <w:rFonts w:ascii="Arial" w:hAnsi="Arial" w:cs="Arial"/>
        </w:rPr>
        <w:t xml:space="preserve"> keine Noten erteilt werden müssen. </w:t>
      </w:r>
      <w:r>
        <w:rPr>
          <w:rFonts w:ascii="Arial" w:hAnsi="Arial" w:cs="Arial"/>
        </w:rPr>
        <w:t>Einen diesbezüglichen Elternbrief kann Ihnen die Beratung Migration per Mail zusenden.</w:t>
      </w:r>
    </w:p>
    <w:p w14:paraId="70B9D8DE" w14:textId="0EE9F3FF" w:rsidR="00BB3F44" w:rsidRPr="00BE7FEF" w:rsidRDefault="00BB3F44" w:rsidP="00BB3F44">
      <w:pPr>
        <w:rPr>
          <w:rFonts w:ascii="Arial" w:hAnsi="Arial" w:cs="Arial"/>
          <w:color w:val="000000"/>
        </w:rPr>
      </w:pPr>
      <w:r w:rsidRPr="00BE7FEF">
        <w:rPr>
          <w:rFonts w:ascii="Arial" w:hAnsi="Arial" w:cs="Arial"/>
          <w:b/>
          <w:bCs/>
          <w:color w:val="000000"/>
        </w:rPr>
        <w:t>Lehrerkonferenz</w:t>
      </w:r>
      <w:r w:rsidRPr="00BE7FEF">
        <w:rPr>
          <w:rFonts w:ascii="Arial" w:hAnsi="Arial" w:cs="Arial"/>
          <w:color w:val="000000"/>
        </w:rPr>
        <w:t xml:space="preserve"> e</w:t>
      </w:r>
      <w:r w:rsidR="008F69B2">
        <w:rPr>
          <w:rFonts w:ascii="Arial" w:hAnsi="Arial" w:cs="Arial"/>
          <w:color w:val="000000"/>
        </w:rPr>
        <w:t>ntscheidet (</w:t>
      </w:r>
      <w:r w:rsidR="008F69B2" w:rsidRPr="009D3C38">
        <w:rPr>
          <w:rFonts w:ascii="Arial" w:hAnsi="Arial" w:cs="Arial"/>
        </w:rPr>
        <w:t>nach vorheriger Anhörung der</w:t>
      </w:r>
      <w:r w:rsidRPr="009D3C38">
        <w:rPr>
          <w:rFonts w:ascii="Arial" w:hAnsi="Arial" w:cs="Arial"/>
        </w:rPr>
        <w:t xml:space="preserve"> </w:t>
      </w:r>
      <w:r w:rsidRPr="00BE7FEF">
        <w:rPr>
          <w:rFonts w:ascii="Arial" w:hAnsi="Arial" w:cs="Arial"/>
          <w:color w:val="000000"/>
        </w:rPr>
        <w:t>Eltern)</w:t>
      </w:r>
      <w:r w:rsidRPr="00BE7FEF">
        <w:rPr>
          <w:rFonts w:ascii="Arial" w:hAnsi="Arial" w:cs="Arial"/>
          <w:color w:val="000000"/>
        </w:rPr>
        <w:sym w:font="Wingdings" w:char="F0E0"/>
      </w:r>
      <w:r w:rsidRPr="00BE7FEF">
        <w:rPr>
          <w:rFonts w:ascii="Arial" w:hAnsi="Arial" w:cs="Arial"/>
          <w:color w:val="000000"/>
        </w:rPr>
        <w:t xml:space="preserve"> </w:t>
      </w:r>
      <w:r w:rsidRPr="00BE7FEF">
        <w:rPr>
          <w:rFonts w:ascii="Arial" w:hAnsi="Arial" w:cs="Arial"/>
          <w:b/>
          <w:bCs/>
          <w:color w:val="000000"/>
        </w:rPr>
        <w:t>zeitweilige Notenaussetzung</w:t>
      </w:r>
      <w:r w:rsidRPr="00BE7FEF">
        <w:rPr>
          <w:rFonts w:ascii="Arial" w:hAnsi="Arial" w:cs="Arial"/>
          <w:color w:val="000000"/>
        </w:rPr>
        <w:t xml:space="preserve"> (nur für Deutsch, mehrere oder alle Fächer)</w:t>
      </w:r>
    </w:p>
    <w:p w14:paraId="24C1A4BA" w14:textId="77777777" w:rsidR="00BB3F44" w:rsidRPr="00BE7FEF" w:rsidRDefault="00BB3F44" w:rsidP="00C71FE6">
      <w:pPr>
        <w:spacing w:after="0"/>
        <w:rPr>
          <w:rFonts w:ascii="Arial" w:hAnsi="Arial" w:cs="Arial"/>
          <w:color w:val="000000"/>
        </w:rPr>
      </w:pPr>
      <w:r w:rsidRPr="00BE7FEF">
        <w:rPr>
          <w:rFonts w:ascii="Arial" w:hAnsi="Arial" w:cs="Arial"/>
          <w:b/>
          <w:bCs/>
          <w:color w:val="000000"/>
        </w:rPr>
        <w:t>Dauer nicht festgelegt</w:t>
      </w:r>
      <w:r w:rsidRPr="00BE7FEF">
        <w:rPr>
          <w:rFonts w:ascii="Arial" w:hAnsi="Arial" w:cs="Arial"/>
          <w:color w:val="000000"/>
        </w:rPr>
        <w:t>. Empfehlung: Halbjährliche Prüfung</w:t>
      </w:r>
    </w:p>
    <w:p w14:paraId="33D93296" w14:textId="398429C9" w:rsidR="00BB3F44" w:rsidRPr="00BE7FEF" w:rsidRDefault="00BB3F44" w:rsidP="00C71FE6">
      <w:pPr>
        <w:spacing w:after="0"/>
        <w:rPr>
          <w:rFonts w:ascii="Arial" w:eastAsia="Times New Roman" w:hAnsi="Arial" w:cs="Arial"/>
          <w:color w:val="000000" w:themeColor="text1"/>
        </w:rPr>
      </w:pPr>
      <w:r w:rsidRPr="00BE7FEF">
        <w:rPr>
          <w:rFonts w:ascii="Arial" w:hAnsi="Arial" w:cs="Arial"/>
        </w:rPr>
        <w:t>(</w:t>
      </w:r>
      <w:hyperlink r:id="rId23" w:tgtFrame="_blank" w:tooltip="Hinweis: Der Link öffnet sich in einem neuen Fenster." w:history="1">
        <w:r w:rsidRPr="00BE7FEF">
          <w:rPr>
            <w:rFonts w:ascii="Arial" w:eastAsia="Times New Roman" w:hAnsi="Arial" w:cs="Arial"/>
            <w:color w:val="000000" w:themeColor="text1"/>
          </w:rPr>
          <w:t>Art. 52 Abs.2 Satz 3</w:t>
        </w:r>
      </w:hyperlink>
      <w:r w:rsidR="00B6090A">
        <w:rPr>
          <w:rFonts w:ascii="Arial" w:eastAsia="Times New Roman" w:hAnsi="Arial" w:cs="Arial"/>
          <w:color w:val="000000" w:themeColor="text1"/>
        </w:rPr>
        <w:t xml:space="preserve"> BayEUG</w:t>
      </w:r>
      <w:r w:rsidRPr="00BE7FEF">
        <w:rPr>
          <w:rFonts w:ascii="Arial" w:eastAsia="Times New Roman" w:hAnsi="Arial" w:cs="Arial"/>
          <w:color w:val="000000" w:themeColor="text1"/>
        </w:rPr>
        <w:t xml:space="preserve">, </w:t>
      </w:r>
      <w:hyperlink r:id="rId24" w:tgtFrame="_blank" w:tooltip="Hinweis: Der Link öffnet sich in einem neuen Fenster." w:history="1">
        <w:r w:rsidR="00B6090A">
          <w:rPr>
            <w:rFonts w:ascii="Arial" w:eastAsia="Times New Roman" w:hAnsi="Arial" w:cs="Arial"/>
            <w:color w:val="000000" w:themeColor="text1"/>
          </w:rPr>
          <w:t xml:space="preserve"> § 11 </w:t>
        </w:r>
        <w:r w:rsidRPr="00BE7FEF">
          <w:rPr>
            <w:rFonts w:ascii="Arial" w:eastAsia="Times New Roman" w:hAnsi="Arial" w:cs="Arial"/>
            <w:color w:val="000000" w:themeColor="text1"/>
          </w:rPr>
          <w:t>Abs.</w:t>
        </w:r>
        <w:r w:rsidR="00B6090A">
          <w:rPr>
            <w:rFonts w:ascii="Arial" w:eastAsia="Times New Roman" w:hAnsi="Arial" w:cs="Arial"/>
            <w:color w:val="000000" w:themeColor="text1"/>
          </w:rPr>
          <w:t xml:space="preserve"> </w:t>
        </w:r>
        <w:r w:rsidRPr="00BE7FEF">
          <w:rPr>
            <w:rFonts w:ascii="Arial" w:eastAsia="Times New Roman" w:hAnsi="Arial" w:cs="Arial"/>
            <w:color w:val="000000" w:themeColor="text1"/>
          </w:rPr>
          <w:t>2</w:t>
        </w:r>
      </w:hyperlink>
      <w:r w:rsidR="00B6090A">
        <w:rPr>
          <w:rFonts w:ascii="Arial" w:eastAsia="Times New Roman" w:hAnsi="Arial" w:cs="Arial"/>
          <w:color w:val="000000" w:themeColor="text1"/>
        </w:rPr>
        <w:t xml:space="preserve"> GrSO; </w:t>
      </w:r>
      <w:r w:rsidR="00B03599" w:rsidRPr="00BE7FEF">
        <w:rPr>
          <w:rFonts w:ascii="Arial" w:eastAsia="Times New Roman" w:hAnsi="Arial" w:cs="Arial"/>
          <w:color w:val="000000" w:themeColor="text1"/>
        </w:rPr>
        <w:t>§</w:t>
      </w:r>
      <w:r w:rsidR="00B6090A">
        <w:rPr>
          <w:rFonts w:ascii="Arial" w:eastAsia="Times New Roman" w:hAnsi="Arial" w:cs="Arial"/>
          <w:color w:val="000000" w:themeColor="text1"/>
        </w:rPr>
        <w:t xml:space="preserve"> </w:t>
      </w:r>
      <w:r w:rsidR="00B03599" w:rsidRPr="00BE7FEF">
        <w:rPr>
          <w:rFonts w:ascii="Arial" w:eastAsia="Times New Roman" w:hAnsi="Arial" w:cs="Arial"/>
          <w:color w:val="000000" w:themeColor="text1"/>
        </w:rPr>
        <w:t>13</w:t>
      </w:r>
      <w:r w:rsidR="00C71FE6" w:rsidRPr="00BE7FEF">
        <w:rPr>
          <w:rFonts w:ascii="Arial" w:eastAsia="Times New Roman" w:hAnsi="Arial" w:cs="Arial"/>
          <w:color w:val="000000" w:themeColor="text1"/>
        </w:rPr>
        <w:t xml:space="preserve"> Abs.</w:t>
      </w:r>
      <w:r w:rsidR="00B6090A">
        <w:rPr>
          <w:rFonts w:ascii="Arial" w:eastAsia="Times New Roman" w:hAnsi="Arial" w:cs="Arial"/>
          <w:color w:val="000000" w:themeColor="text1"/>
        </w:rPr>
        <w:t xml:space="preserve"> 2 MSO</w:t>
      </w:r>
      <w:r w:rsidRPr="00BE7FEF">
        <w:rPr>
          <w:rFonts w:ascii="Arial" w:eastAsia="Times New Roman" w:hAnsi="Arial" w:cs="Arial"/>
          <w:color w:val="000000" w:themeColor="text1"/>
        </w:rPr>
        <w:t>)</w:t>
      </w:r>
    </w:p>
    <w:p w14:paraId="2E76751E" w14:textId="77777777" w:rsidR="00E00BB1" w:rsidRPr="00BE7FEF" w:rsidRDefault="00E00BB1" w:rsidP="00E00BB1">
      <w:pPr>
        <w:spacing w:after="0" w:line="240" w:lineRule="auto"/>
        <w:rPr>
          <w:rFonts w:ascii="Arial" w:hAnsi="Arial" w:cs="Arial"/>
          <w:b/>
          <w:bCs/>
          <w:color w:val="000000"/>
        </w:rPr>
      </w:pPr>
      <w:r w:rsidRPr="00BE7FEF">
        <w:rPr>
          <w:rFonts w:ascii="Arial" w:hAnsi="Arial" w:cs="Arial"/>
          <w:b/>
          <w:bCs/>
          <w:color w:val="000000"/>
        </w:rPr>
        <w:t>(Anmerkung: nicht zu lange, besser sprachlich vereinfachen!)</w:t>
      </w:r>
    </w:p>
    <w:p w14:paraId="3AB89E10" w14:textId="6A659B6E" w:rsidR="00BB3F44" w:rsidRPr="00BE7FEF" w:rsidRDefault="00BB3F44" w:rsidP="00AA5BAD">
      <w:pPr>
        <w:spacing w:after="0"/>
        <w:rPr>
          <w:rFonts w:ascii="Arial" w:eastAsia="Times New Roman" w:hAnsi="Arial" w:cs="Arial"/>
          <w:color w:val="000000" w:themeColor="text1"/>
        </w:rPr>
      </w:pPr>
      <w:r w:rsidRPr="00BE7FEF">
        <w:rPr>
          <w:rFonts w:ascii="Arial" w:eastAsia="Times New Roman" w:hAnsi="Arial" w:cs="Arial"/>
          <w:color w:val="000000" w:themeColor="text1"/>
        </w:rPr>
        <w:t>Noten können (in allen Fächern) auch du</w:t>
      </w:r>
      <w:r w:rsidR="00B03599" w:rsidRPr="00BE7FEF">
        <w:rPr>
          <w:rFonts w:ascii="Arial" w:eastAsia="Times New Roman" w:hAnsi="Arial" w:cs="Arial"/>
          <w:color w:val="000000" w:themeColor="text1"/>
        </w:rPr>
        <w:t>r</w:t>
      </w:r>
      <w:r w:rsidRPr="00BE7FEF">
        <w:rPr>
          <w:rFonts w:ascii="Arial" w:eastAsia="Times New Roman" w:hAnsi="Arial" w:cs="Arial"/>
          <w:color w:val="000000" w:themeColor="text1"/>
        </w:rPr>
        <w:t xml:space="preserve">ch </w:t>
      </w:r>
      <w:r w:rsidRPr="00BE7FEF">
        <w:rPr>
          <w:rFonts w:ascii="Arial" w:eastAsia="Times New Roman" w:hAnsi="Arial" w:cs="Arial"/>
          <w:b/>
          <w:bCs/>
          <w:color w:val="000000" w:themeColor="text1"/>
        </w:rPr>
        <w:t>allgemeine Bewertung</w:t>
      </w:r>
      <w:r w:rsidR="00B6090A">
        <w:rPr>
          <w:rFonts w:ascii="Arial" w:eastAsia="Times New Roman" w:hAnsi="Arial" w:cs="Arial"/>
          <w:b/>
          <w:bCs/>
          <w:color w:val="000000" w:themeColor="text1"/>
        </w:rPr>
        <w:t>en</w:t>
      </w:r>
      <w:r w:rsidRPr="00BE7FEF">
        <w:rPr>
          <w:rFonts w:ascii="Arial" w:eastAsia="Times New Roman" w:hAnsi="Arial" w:cs="Arial"/>
          <w:b/>
          <w:bCs/>
          <w:color w:val="000000" w:themeColor="text1"/>
        </w:rPr>
        <w:t xml:space="preserve"> </w:t>
      </w:r>
      <w:r w:rsidRPr="00BE7FEF">
        <w:rPr>
          <w:rFonts w:ascii="Arial" w:eastAsia="Times New Roman" w:hAnsi="Arial" w:cs="Arial"/>
          <w:color w:val="000000" w:themeColor="text1"/>
        </w:rPr>
        <w:t>ersetzt werden.</w:t>
      </w:r>
    </w:p>
    <w:p w14:paraId="57949252" w14:textId="77777777" w:rsidR="00BB3F44" w:rsidRPr="00F47182" w:rsidRDefault="00BB3F44" w:rsidP="00AA5BAD">
      <w:pPr>
        <w:spacing w:before="240" w:after="0" w:line="240" w:lineRule="auto"/>
        <w:rPr>
          <w:rFonts w:ascii="Arial" w:eastAsia="Times New Roman" w:hAnsi="Arial" w:cs="Arial"/>
          <w:b/>
          <w:bCs/>
          <w:color w:val="000000" w:themeColor="text1"/>
          <w:sz w:val="24"/>
          <w:szCs w:val="24"/>
          <w:u w:val="single"/>
        </w:rPr>
      </w:pPr>
      <w:r w:rsidRPr="00F47182">
        <w:rPr>
          <w:rFonts w:ascii="Arial" w:eastAsia="Times New Roman" w:hAnsi="Arial" w:cs="Arial"/>
          <w:b/>
          <w:bCs/>
          <w:color w:val="000000" w:themeColor="text1"/>
          <w:sz w:val="24"/>
          <w:szCs w:val="24"/>
          <w:highlight w:val="lightGray"/>
          <w:u w:val="single"/>
        </w:rPr>
        <w:t>Übertritt an ein Gymnasium oder an eine Realschule</w:t>
      </w:r>
    </w:p>
    <w:p w14:paraId="5B9A8878" w14:textId="77777777" w:rsidR="009D3C38" w:rsidRDefault="000A28D6" w:rsidP="009D3C38">
      <w:pPr>
        <w:pStyle w:val="Listenabsatz"/>
        <w:spacing w:before="240" w:after="0" w:line="240" w:lineRule="auto"/>
        <w:rPr>
          <w:rFonts w:ascii="Arial" w:hAnsi="Arial" w:cs="Arial"/>
          <w:color w:val="000000"/>
        </w:rPr>
      </w:pPr>
      <w:r w:rsidRPr="009D3C38">
        <w:rPr>
          <w:rFonts w:ascii="Arial" w:hAnsi="Arial" w:cs="Arial"/>
          <w:b/>
        </w:rPr>
        <w:t>Bei Erfüllung aller nachfolgend genannten Voraussetzungen</w:t>
      </w:r>
      <w:r w:rsidRPr="009D3C38">
        <w:rPr>
          <w:rFonts w:ascii="Arial" w:hAnsi="Arial" w:cs="Arial"/>
        </w:rPr>
        <w:t xml:space="preserve"> </w:t>
      </w:r>
    </w:p>
    <w:p w14:paraId="79BE2AB4" w14:textId="52724B12" w:rsidR="00BB3F44" w:rsidRPr="009D3C38" w:rsidRDefault="00BB3F44" w:rsidP="000558EF">
      <w:pPr>
        <w:pStyle w:val="Listenabsatz"/>
        <w:numPr>
          <w:ilvl w:val="0"/>
          <w:numId w:val="4"/>
        </w:numPr>
        <w:spacing w:before="240" w:after="0" w:line="240" w:lineRule="auto"/>
        <w:rPr>
          <w:rFonts w:ascii="Arial" w:hAnsi="Arial" w:cs="Arial"/>
        </w:rPr>
      </w:pPr>
      <w:r w:rsidRPr="00BE7FEF">
        <w:rPr>
          <w:rFonts w:ascii="Arial" w:hAnsi="Arial" w:cs="Arial"/>
          <w:color w:val="000000"/>
        </w:rPr>
        <w:t xml:space="preserve">Gesamtdurchschnittsnote M/D/HSU ab 3,33 </w:t>
      </w:r>
      <w:r w:rsidR="00E00BB1" w:rsidRPr="00BE7FEF">
        <w:rPr>
          <w:rFonts w:ascii="Arial" w:hAnsi="Arial" w:cs="Arial"/>
          <w:color w:val="000000"/>
        </w:rPr>
        <w:t>für Schü</w:t>
      </w:r>
      <w:r w:rsidR="00E73B0F">
        <w:rPr>
          <w:rFonts w:ascii="Arial" w:hAnsi="Arial" w:cs="Arial"/>
          <w:color w:val="000000"/>
        </w:rPr>
        <w:t xml:space="preserve">ler, die nach der 1. Klasse in </w:t>
      </w:r>
      <w:r w:rsidR="00E73B0F" w:rsidRPr="009D3C38">
        <w:rPr>
          <w:rFonts w:ascii="Arial" w:hAnsi="Arial" w:cs="Arial"/>
        </w:rPr>
        <w:t>eine deutsche Schule aufgenommen</w:t>
      </w:r>
      <w:r w:rsidR="00E00BB1" w:rsidRPr="009D3C38">
        <w:rPr>
          <w:rFonts w:ascii="Arial" w:hAnsi="Arial" w:cs="Arial"/>
        </w:rPr>
        <w:t xml:space="preserve"> wurden</w:t>
      </w:r>
      <w:r w:rsidR="000558EF" w:rsidRPr="009D3C38">
        <w:rPr>
          <w:rFonts w:ascii="Arial" w:hAnsi="Arial" w:cs="Arial"/>
        </w:rPr>
        <w:t xml:space="preserve">: </w:t>
      </w:r>
      <w:r w:rsidR="00E73B0F" w:rsidRPr="009D3C38">
        <w:rPr>
          <w:rFonts w:ascii="Arial" w:hAnsi="Arial" w:cs="Arial"/>
        </w:rPr>
        <w:t xml:space="preserve">§ 6 Abs. 6 </w:t>
      </w:r>
      <w:r w:rsidR="000558EF" w:rsidRPr="009D3C38">
        <w:rPr>
          <w:rFonts w:ascii="Arial" w:hAnsi="Arial" w:cs="Arial"/>
        </w:rPr>
        <w:t>G</w:t>
      </w:r>
      <w:r w:rsidR="00E73B0F" w:rsidRPr="009D3C38">
        <w:rPr>
          <w:rFonts w:ascii="Arial" w:hAnsi="Arial" w:cs="Arial"/>
        </w:rPr>
        <w:t>r</w:t>
      </w:r>
      <w:r w:rsidR="000558EF" w:rsidRPr="009D3C38">
        <w:rPr>
          <w:rFonts w:ascii="Arial" w:hAnsi="Arial" w:cs="Arial"/>
        </w:rPr>
        <w:t>SO:</w:t>
      </w:r>
    </w:p>
    <w:p w14:paraId="0F793035" w14:textId="77777777" w:rsidR="000558EF" w:rsidRPr="00BE7FEF" w:rsidRDefault="00BB3F44" w:rsidP="00BB3F44">
      <w:pPr>
        <w:pStyle w:val="Listenabsatz"/>
        <w:numPr>
          <w:ilvl w:val="0"/>
          <w:numId w:val="4"/>
        </w:numPr>
        <w:spacing w:after="0" w:line="240" w:lineRule="auto"/>
        <w:rPr>
          <w:rFonts w:ascii="Arial" w:hAnsi="Arial" w:cs="Arial"/>
          <w:color w:val="000000"/>
        </w:rPr>
      </w:pPr>
      <w:r w:rsidRPr="00BE7FEF">
        <w:rPr>
          <w:rFonts w:ascii="Arial" w:hAnsi="Arial" w:cs="Arial"/>
          <w:color w:val="000000"/>
        </w:rPr>
        <w:t xml:space="preserve">Besuch des </w:t>
      </w:r>
      <w:r w:rsidR="000558EF" w:rsidRPr="00BE7FEF">
        <w:rPr>
          <w:rFonts w:ascii="Arial" w:hAnsi="Arial" w:cs="Arial"/>
          <w:color w:val="000000"/>
        </w:rPr>
        <w:t xml:space="preserve">regulären </w:t>
      </w:r>
      <w:r w:rsidRPr="00BE7FEF">
        <w:rPr>
          <w:rFonts w:ascii="Arial" w:hAnsi="Arial" w:cs="Arial"/>
          <w:color w:val="000000"/>
        </w:rPr>
        <w:t xml:space="preserve">Deutschunterrichts vor Ausgabe des Übertrittszeugnisses über angemessenen Zeitraum hinweg </w:t>
      </w:r>
    </w:p>
    <w:p w14:paraId="1EEF044B" w14:textId="77777777" w:rsidR="009D3C38" w:rsidRDefault="000A28D6" w:rsidP="00BB3F44">
      <w:pPr>
        <w:pStyle w:val="Listenabsatz"/>
        <w:numPr>
          <w:ilvl w:val="0"/>
          <w:numId w:val="4"/>
        </w:numPr>
        <w:spacing w:after="0" w:line="240" w:lineRule="auto"/>
        <w:rPr>
          <w:rFonts w:ascii="Arial" w:hAnsi="Arial" w:cs="Arial"/>
          <w:color w:val="000000"/>
        </w:rPr>
      </w:pPr>
      <w:r w:rsidRPr="009D3C38">
        <w:rPr>
          <w:rFonts w:ascii="Arial" w:hAnsi="Arial" w:cs="Arial"/>
        </w:rPr>
        <w:t>Jahresfortgangsnote im Fach</w:t>
      </w:r>
      <w:r w:rsidR="000558EF" w:rsidRPr="009D3C38">
        <w:rPr>
          <w:rFonts w:ascii="Arial" w:hAnsi="Arial" w:cs="Arial"/>
        </w:rPr>
        <w:t xml:space="preserve"> Deutsch</w:t>
      </w:r>
      <w:r w:rsidRPr="009D3C38">
        <w:rPr>
          <w:rFonts w:ascii="Arial" w:hAnsi="Arial" w:cs="Arial"/>
        </w:rPr>
        <w:t xml:space="preserve"> (nicht Deutsch als Zweitsprache)</w:t>
      </w:r>
      <w:r w:rsidR="000558EF" w:rsidRPr="00BE7FEF">
        <w:rPr>
          <w:rFonts w:ascii="Arial" w:hAnsi="Arial" w:cs="Arial"/>
          <w:color w:val="000000"/>
        </w:rPr>
        <w:t xml:space="preserve"> </w:t>
      </w:r>
    </w:p>
    <w:p w14:paraId="373B1BA0" w14:textId="528471AF" w:rsidR="00BB3F44" w:rsidRPr="009D3C38" w:rsidRDefault="000A28D6" w:rsidP="009D3C38">
      <w:pPr>
        <w:pStyle w:val="Listenabsatz"/>
        <w:spacing w:after="0" w:line="240" w:lineRule="auto"/>
        <w:rPr>
          <w:rFonts w:ascii="Arial" w:hAnsi="Arial" w:cs="Arial"/>
          <w:i/>
          <w:sz w:val="20"/>
          <w:szCs w:val="20"/>
        </w:rPr>
      </w:pPr>
      <w:r w:rsidRPr="009D3C38">
        <w:rPr>
          <w:rFonts w:ascii="Arial" w:hAnsi="Arial" w:cs="Arial"/>
          <w:i/>
          <w:sz w:val="20"/>
          <w:szCs w:val="20"/>
        </w:rPr>
        <w:t xml:space="preserve">(Anmerkung: vgl. § 15 Abs. 2 Satz 4 GrSO: Jahresfortgangsnote in Jahrgangsstufe 4; KMS vom 16.09.2016 benennt keine Jahrgangsstufe </w:t>
      </w:r>
      <w:r w:rsidR="000558EF" w:rsidRPr="009D3C38">
        <w:rPr>
          <w:rFonts w:ascii="Arial" w:hAnsi="Arial" w:cs="Arial"/>
          <w:i/>
          <w:sz w:val="20"/>
          <w:szCs w:val="20"/>
        </w:rPr>
        <w:t>(KMS 16.09.2016)</w:t>
      </w:r>
    </w:p>
    <w:p w14:paraId="719F8FB4" w14:textId="77777777" w:rsidR="000558EF" w:rsidRPr="00BE7FEF" w:rsidRDefault="000558EF" w:rsidP="00BB3F44">
      <w:pPr>
        <w:pStyle w:val="Listenabsatz"/>
        <w:numPr>
          <w:ilvl w:val="0"/>
          <w:numId w:val="4"/>
        </w:numPr>
        <w:spacing w:after="0" w:line="240" w:lineRule="auto"/>
        <w:rPr>
          <w:rFonts w:ascii="Arial" w:hAnsi="Arial" w:cs="Arial"/>
          <w:color w:val="000000"/>
        </w:rPr>
      </w:pPr>
      <w:r w:rsidRPr="00BE7FEF">
        <w:rPr>
          <w:rFonts w:ascii="Arial" w:hAnsi="Arial" w:cs="Arial"/>
          <w:color w:val="000000"/>
        </w:rPr>
        <w:t>Deutschfördereinrichtung im Gymnasium: InGym</w:t>
      </w:r>
    </w:p>
    <w:p w14:paraId="1158F0A4" w14:textId="77777777" w:rsidR="000558EF" w:rsidRPr="00BE7FEF" w:rsidRDefault="000558EF" w:rsidP="00BB3F44">
      <w:pPr>
        <w:pStyle w:val="Listenabsatz"/>
        <w:numPr>
          <w:ilvl w:val="0"/>
          <w:numId w:val="4"/>
        </w:numPr>
        <w:spacing w:after="0" w:line="240" w:lineRule="auto"/>
        <w:rPr>
          <w:rFonts w:ascii="Arial" w:hAnsi="Arial" w:cs="Arial"/>
          <w:color w:val="000000"/>
        </w:rPr>
      </w:pPr>
      <w:r w:rsidRPr="00BE7FEF">
        <w:rPr>
          <w:rFonts w:ascii="Arial" w:hAnsi="Arial" w:cs="Arial"/>
          <w:color w:val="000000"/>
        </w:rPr>
        <w:t>Deutschfördereinrichtung in der Realschule: SprInt</w:t>
      </w:r>
    </w:p>
    <w:p w14:paraId="5B97BE2F" w14:textId="77777777" w:rsidR="00BB3F44" w:rsidRPr="00F47182" w:rsidRDefault="00BB3F44" w:rsidP="00AA5BAD">
      <w:pPr>
        <w:spacing w:before="240" w:after="0" w:line="240" w:lineRule="auto"/>
        <w:rPr>
          <w:rFonts w:ascii="Arial" w:hAnsi="Arial" w:cs="Arial"/>
          <w:b/>
          <w:bCs/>
          <w:color w:val="000000"/>
          <w:sz w:val="24"/>
          <w:szCs w:val="24"/>
          <w:u w:val="single"/>
        </w:rPr>
      </w:pPr>
      <w:r w:rsidRPr="00F47182">
        <w:rPr>
          <w:rFonts w:ascii="Arial" w:hAnsi="Arial" w:cs="Arial"/>
          <w:b/>
          <w:bCs/>
          <w:color w:val="000000"/>
          <w:sz w:val="24"/>
          <w:szCs w:val="24"/>
          <w:highlight w:val="lightGray"/>
          <w:u w:val="single"/>
        </w:rPr>
        <w:t>Sonderpädagogischer Förderbedarf</w:t>
      </w:r>
    </w:p>
    <w:p w14:paraId="6767EF68" w14:textId="1382BB21" w:rsidR="00BB3F44" w:rsidRPr="00BE7FEF" w:rsidRDefault="00BB3F44" w:rsidP="000558EF">
      <w:pPr>
        <w:spacing w:before="240"/>
        <w:rPr>
          <w:rFonts w:ascii="Arial" w:hAnsi="Arial" w:cs="Arial"/>
          <w:color w:val="000000"/>
        </w:rPr>
      </w:pPr>
      <w:r w:rsidRPr="00BE7FEF">
        <w:rPr>
          <w:rFonts w:ascii="Arial" w:hAnsi="Arial" w:cs="Arial"/>
          <w:color w:val="000000"/>
        </w:rPr>
        <w:t>Quereinsteiger in das bayerische Schulsystem, die einen sichtbaren Förderbedarf aufweisen, sollten erst nach 12 Monaten Schulbesuch in Deutschland auf ihre Intelligenz hin überprüft werden. Bei stark auffälligen Schülern ist es ratsam, bereits vor dieser Frist den Mobilen Sonderpädagogischen Dienst (MSD) über die Ber</w:t>
      </w:r>
      <w:r w:rsidR="00066875">
        <w:rPr>
          <w:rFonts w:ascii="Arial" w:hAnsi="Arial" w:cs="Arial"/>
          <w:color w:val="000000"/>
        </w:rPr>
        <w:t>atungslehrkraft zu kontaktieren.</w:t>
      </w:r>
    </w:p>
    <w:p w14:paraId="36D164FD" w14:textId="77777777" w:rsidR="00AA5BAD" w:rsidRPr="00AA5BAD" w:rsidRDefault="00AA5BAD" w:rsidP="00AA5BAD">
      <w:pPr>
        <w:spacing w:before="240"/>
        <w:rPr>
          <w:rFonts w:ascii="Arial" w:hAnsi="Arial" w:cs="Arial"/>
          <w:b/>
          <w:sz w:val="24"/>
          <w:szCs w:val="24"/>
          <w:u w:val="single"/>
        </w:rPr>
      </w:pPr>
      <w:r w:rsidRPr="00AA5BAD">
        <w:rPr>
          <w:rFonts w:ascii="Arial" w:hAnsi="Arial" w:cs="Arial"/>
          <w:b/>
          <w:sz w:val="24"/>
          <w:szCs w:val="24"/>
          <w:highlight w:val="lightGray"/>
          <w:u w:val="single"/>
        </w:rPr>
        <w:t>Kultur- und religionssensibles Lernen</w:t>
      </w:r>
    </w:p>
    <w:p w14:paraId="5559A919" w14:textId="442509E2" w:rsidR="00AA5BAD" w:rsidRPr="009D3C38" w:rsidRDefault="00AA5BAD" w:rsidP="00AA5BAD">
      <w:pPr>
        <w:pStyle w:val="KeinLeerraum"/>
        <w:spacing w:line="276" w:lineRule="auto"/>
        <w:rPr>
          <w:rStyle w:val="apple-converted-space"/>
          <w:rFonts w:ascii="Arial" w:hAnsi="Arial" w:cs="Arial"/>
        </w:rPr>
      </w:pPr>
      <w:r w:rsidRPr="00AA5BAD">
        <w:rPr>
          <w:rFonts w:ascii="Arial" w:hAnsi="Arial" w:cs="Arial"/>
        </w:rPr>
        <w:t>(Inter)kulturelle Kompetenz beschreibt die "Kompetenz, auf Grundlage bestimmter Haltungen und Einstellungen sowie besonderer Handlungs- und Reflexionsfähigkeiten in interkulturellen Situationen effektiv und angemessen zu interagieren". Die Auseinandersetzung mit interkulturellem Lernen soll Wege aufzeigen, kulturelle Vielfalt nicht zu ignorieren oder nur als Belastung und Risiko zu empfinden, sondern als Berei</w:t>
      </w:r>
      <w:r w:rsidR="00066875">
        <w:rPr>
          <w:rFonts w:ascii="Arial" w:hAnsi="Arial" w:cs="Arial"/>
        </w:rPr>
        <w:t xml:space="preserve">cherung und Chance zu verstehen </w:t>
      </w:r>
      <w:r w:rsidR="00066875" w:rsidRPr="009D3C38">
        <w:rPr>
          <w:rFonts w:ascii="Arial" w:hAnsi="Arial" w:cs="Arial"/>
        </w:rPr>
        <w:t xml:space="preserve">(vgl. Art. 2 Abs. 1 BayEUG). </w:t>
      </w:r>
    </w:p>
    <w:p w14:paraId="683F819D" w14:textId="77777777" w:rsidR="00AA5BAD" w:rsidRPr="00AA5BAD" w:rsidRDefault="00AA5BAD" w:rsidP="00AA5BAD">
      <w:pPr>
        <w:pStyle w:val="KeinLeerraum"/>
        <w:spacing w:line="276" w:lineRule="auto"/>
        <w:rPr>
          <w:rFonts w:ascii="Arial" w:hAnsi="Arial" w:cs="Arial"/>
          <w:color w:val="000000" w:themeColor="text1"/>
        </w:rPr>
      </w:pPr>
      <w:r w:rsidRPr="00AA5BAD">
        <w:rPr>
          <w:rFonts w:ascii="Arial" w:hAnsi="Arial" w:cs="Arial"/>
          <w:color w:val="000000" w:themeColor="text1"/>
        </w:rPr>
        <w:t>„Warum dürfen manche Kinder nicht am Sport-, Religions- oder Sexualkundeunterricht teilnehmen?“</w:t>
      </w:r>
    </w:p>
    <w:p w14:paraId="675C4CDC" w14:textId="77777777" w:rsidR="00AA5BAD" w:rsidRPr="00AA5BAD" w:rsidRDefault="00AA5BAD" w:rsidP="00AA5BAD">
      <w:pPr>
        <w:pStyle w:val="KeinLeerraum"/>
        <w:spacing w:line="276" w:lineRule="auto"/>
        <w:rPr>
          <w:rFonts w:ascii="Arial" w:hAnsi="Arial" w:cs="Arial"/>
          <w:color w:val="000000" w:themeColor="text1"/>
        </w:rPr>
      </w:pPr>
      <w:r w:rsidRPr="00AA5BAD">
        <w:rPr>
          <w:rFonts w:ascii="Arial" w:hAnsi="Arial" w:cs="Arial"/>
          <w:color w:val="000000" w:themeColor="text1"/>
        </w:rPr>
        <w:t>„Welche Religionen haben Speise- und Kleidungsvorschriften?“–</w:t>
      </w:r>
    </w:p>
    <w:p w14:paraId="5AFD722E" w14:textId="77777777" w:rsidR="00AA5BAD" w:rsidRDefault="00AA5BAD" w:rsidP="00AA5BAD">
      <w:pPr>
        <w:pStyle w:val="KeinLeerraum"/>
        <w:spacing w:line="276" w:lineRule="auto"/>
        <w:rPr>
          <w:rFonts w:ascii="Arial" w:hAnsi="Arial" w:cs="Arial"/>
          <w:color w:val="000000" w:themeColor="text1"/>
        </w:rPr>
      </w:pPr>
      <w:r w:rsidRPr="00AA5BAD">
        <w:rPr>
          <w:rFonts w:ascii="Arial" w:hAnsi="Arial" w:cs="Arial"/>
          <w:color w:val="000000" w:themeColor="text1"/>
        </w:rPr>
        <w:t>„Warum dürfen manche Kinder nicht Geburtstag feiern?“</w:t>
      </w:r>
    </w:p>
    <w:p w14:paraId="153B0299" w14:textId="5BF8F812" w:rsidR="00066875" w:rsidRPr="009D3C38" w:rsidRDefault="00066875" w:rsidP="00AA5BAD">
      <w:pPr>
        <w:pStyle w:val="KeinLeerraum"/>
        <w:spacing w:line="276" w:lineRule="auto"/>
        <w:rPr>
          <w:rFonts w:ascii="Arial" w:hAnsi="Arial" w:cs="Arial"/>
          <w:sz w:val="20"/>
          <w:szCs w:val="20"/>
        </w:rPr>
      </w:pPr>
      <w:r w:rsidRPr="009D3C38">
        <w:rPr>
          <w:rFonts w:ascii="Arial" w:hAnsi="Arial" w:cs="Arial"/>
          <w:sz w:val="20"/>
          <w:szCs w:val="20"/>
        </w:rPr>
        <w:t>(Anmerkung: allerdings resultieren hieraus nicht immer Ansprüche, z.B. auf Befreiung vom Sport-/Schwimmunterricht)</w:t>
      </w:r>
    </w:p>
    <w:p w14:paraId="7E901986" w14:textId="77777777" w:rsidR="00AA5BAD" w:rsidRPr="00AA5BAD" w:rsidRDefault="00AA5BAD" w:rsidP="00AA5BAD">
      <w:pPr>
        <w:pStyle w:val="KeinLeerraum"/>
        <w:spacing w:line="276" w:lineRule="auto"/>
        <w:rPr>
          <w:rFonts w:ascii="Arial" w:hAnsi="Arial" w:cs="Arial"/>
          <w:color w:val="000000" w:themeColor="text1"/>
        </w:rPr>
      </w:pPr>
      <w:r w:rsidRPr="00AA5BAD">
        <w:rPr>
          <w:rFonts w:ascii="Arial" w:hAnsi="Arial" w:cs="Arial"/>
          <w:color w:val="000000" w:themeColor="text1"/>
        </w:rPr>
        <w:lastRenderedPageBreak/>
        <w:t xml:space="preserve">Sätze wie diese machen mitunter selbst gestandene Pädagogen ratlos: </w:t>
      </w:r>
    </w:p>
    <w:p w14:paraId="7930345E" w14:textId="77777777" w:rsidR="00AA5BAD" w:rsidRPr="00AA5BAD" w:rsidRDefault="00AA5BAD" w:rsidP="00AA5BAD">
      <w:pPr>
        <w:pStyle w:val="KeinLeerraum"/>
        <w:spacing w:line="276" w:lineRule="auto"/>
        <w:rPr>
          <w:rFonts w:ascii="Arial" w:hAnsi="Arial" w:cs="Arial"/>
          <w:color w:val="000000" w:themeColor="text1"/>
        </w:rPr>
      </w:pPr>
      <w:r w:rsidRPr="00AA5BAD">
        <w:rPr>
          <w:rFonts w:ascii="Arial" w:hAnsi="Arial" w:cs="Arial"/>
          <w:color w:val="000000" w:themeColor="text1"/>
        </w:rPr>
        <w:t>Wie dürfen, sollen oder müssen sie hier reagieren? Die Angst, Fehler zu begehen, Unkenntnis zu beweisen oder intolerant zu erscheinen, macht das Handeln in religiös-kulturell bedingten Konfliktsituationen besonders schwierig.</w:t>
      </w:r>
    </w:p>
    <w:p w14:paraId="495602BE" w14:textId="77777777" w:rsidR="00AA5BAD" w:rsidRPr="00AA5BAD" w:rsidRDefault="00AA5BAD" w:rsidP="00AA5BAD">
      <w:pPr>
        <w:pStyle w:val="KeinLeerraum"/>
        <w:spacing w:line="276" w:lineRule="auto"/>
        <w:rPr>
          <w:rStyle w:val="apple-converted-space"/>
          <w:rFonts w:ascii="Arial" w:eastAsia="Times New Roman" w:hAnsi="Arial" w:cs="Arial"/>
          <w:color w:val="333333"/>
          <w:shd w:val="clear" w:color="auto" w:fill="F6F6F6"/>
        </w:rPr>
      </w:pPr>
    </w:p>
    <w:p w14:paraId="03B411F6" w14:textId="6A476B00" w:rsidR="00AA5BAD" w:rsidRPr="00AA5BAD" w:rsidRDefault="00AA5BAD" w:rsidP="00AA5BAD">
      <w:pPr>
        <w:pStyle w:val="KeinLeerraum"/>
        <w:spacing w:line="276" w:lineRule="auto"/>
        <w:rPr>
          <w:rFonts w:ascii="Arial" w:hAnsi="Arial" w:cs="Arial"/>
        </w:rPr>
      </w:pPr>
      <w:r w:rsidRPr="00AA5BAD">
        <w:rPr>
          <w:rFonts w:ascii="Arial" w:hAnsi="Arial" w:cs="Arial"/>
          <w:b/>
          <w:color w:val="000000" w:themeColor="text1"/>
        </w:rPr>
        <w:sym w:font="Wingdings" w:char="F0E0"/>
      </w:r>
      <w:r w:rsidRPr="00AA5BAD">
        <w:rPr>
          <w:rFonts w:ascii="Arial" w:hAnsi="Arial" w:cs="Arial"/>
          <w:b/>
          <w:color w:val="000000" w:themeColor="text1"/>
        </w:rPr>
        <w:t xml:space="preserve"> Hilfreiche Internetseiten:</w:t>
      </w:r>
    </w:p>
    <w:p w14:paraId="2E21C32A" w14:textId="77777777" w:rsidR="00AA5BAD" w:rsidRPr="00AA5BAD" w:rsidRDefault="00AA5BAD" w:rsidP="00AA5BAD">
      <w:pPr>
        <w:pStyle w:val="KeinLeerraum"/>
        <w:spacing w:line="276" w:lineRule="auto"/>
        <w:rPr>
          <w:rFonts w:ascii="Arial" w:hAnsi="Arial" w:cs="Arial"/>
        </w:rPr>
      </w:pPr>
      <w:r w:rsidRPr="00AA5BAD">
        <w:rPr>
          <w:rFonts w:ascii="Arial" w:hAnsi="Arial" w:cs="Arial"/>
        </w:rPr>
        <w:t>http://www.kompetenz-interkulturell.de/index.php?Seite=375</w:t>
      </w:r>
    </w:p>
    <w:p w14:paraId="6048EFF5" w14:textId="615E346D" w:rsidR="00AA5BAD" w:rsidRPr="00AA5BAD" w:rsidRDefault="00AA5BAD" w:rsidP="00AA5BAD">
      <w:pPr>
        <w:pStyle w:val="KeinLeerraum"/>
        <w:spacing w:line="276" w:lineRule="auto"/>
        <w:rPr>
          <w:rFonts w:ascii="Arial" w:hAnsi="Arial" w:cs="Arial"/>
        </w:rPr>
      </w:pPr>
      <w:r>
        <w:rPr>
          <w:rFonts w:ascii="Arial" w:hAnsi="Arial" w:cs="Arial"/>
        </w:rPr>
        <w:t>w</w:t>
      </w:r>
      <w:r w:rsidRPr="00AA5BAD">
        <w:rPr>
          <w:rFonts w:ascii="Arial" w:hAnsi="Arial" w:cs="Arial"/>
        </w:rPr>
        <w:t>ww.km.bayern.de + Interkulturelles Lernen und Werteerziehung</w:t>
      </w:r>
    </w:p>
    <w:p w14:paraId="692A71B4" w14:textId="77777777" w:rsidR="00AA5BAD" w:rsidRPr="00AA5BAD" w:rsidRDefault="00AA5BAD" w:rsidP="00AA5BAD">
      <w:pPr>
        <w:pStyle w:val="KeinLeerraum"/>
        <w:spacing w:line="276" w:lineRule="auto"/>
        <w:rPr>
          <w:rFonts w:ascii="Arial" w:hAnsi="Arial" w:cs="Arial"/>
        </w:rPr>
      </w:pPr>
      <w:r w:rsidRPr="00AA5BAD">
        <w:rPr>
          <w:rFonts w:ascii="Arial" w:hAnsi="Arial" w:cs="Arial"/>
        </w:rPr>
        <w:t>http://www.isb.bayern.de/download/17396/schiff_ausgabe_6_interaktiv.pdf</w:t>
      </w:r>
    </w:p>
    <w:p w14:paraId="1C58EF38" w14:textId="77777777" w:rsidR="00AA5BAD" w:rsidRPr="00AA5BAD" w:rsidRDefault="00AA5BAD" w:rsidP="00AA5BAD">
      <w:pPr>
        <w:pStyle w:val="KeinLeerraum"/>
        <w:spacing w:line="276" w:lineRule="auto"/>
        <w:rPr>
          <w:rFonts w:ascii="Arial" w:hAnsi="Arial" w:cs="Arial"/>
        </w:rPr>
      </w:pPr>
      <w:r w:rsidRPr="00AA5BAD">
        <w:rPr>
          <w:rFonts w:ascii="Arial" w:hAnsi="Arial" w:cs="Arial"/>
        </w:rPr>
        <w:t>https://www.ufuq.de</w:t>
      </w:r>
    </w:p>
    <w:p w14:paraId="4F2FE454" w14:textId="77777777" w:rsidR="00AA5BAD" w:rsidRPr="00AA5BAD" w:rsidRDefault="00AA5BAD" w:rsidP="00AA5BAD">
      <w:pPr>
        <w:pStyle w:val="KeinLeerraum"/>
        <w:spacing w:line="276" w:lineRule="auto"/>
        <w:rPr>
          <w:rFonts w:ascii="Arial" w:hAnsi="Arial" w:cs="Arial"/>
        </w:rPr>
      </w:pPr>
      <w:r w:rsidRPr="00AA5BAD">
        <w:rPr>
          <w:rFonts w:ascii="Arial" w:eastAsia="Times New Roman" w:hAnsi="Arial" w:cs="Arial"/>
          <w:b/>
          <w:bCs/>
          <w:kern w:val="36"/>
        </w:rPr>
        <w:sym w:font="Wingdings" w:char="F0E0"/>
      </w:r>
      <w:r w:rsidRPr="00AA5BAD">
        <w:rPr>
          <w:rFonts w:ascii="Arial" w:eastAsia="Times New Roman" w:hAnsi="Arial" w:cs="Arial"/>
          <w:b/>
          <w:bCs/>
          <w:kern w:val="36"/>
        </w:rPr>
        <w:t>Hilfreiche Grundsatzartikel:</w:t>
      </w:r>
    </w:p>
    <w:p w14:paraId="7B575D4D" w14:textId="77777777" w:rsidR="00AA5BAD" w:rsidRPr="00AA5BAD" w:rsidRDefault="00AA5BAD" w:rsidP="00AA5BAD">
      <w:pPr>
        <w:pStyle w:val="KeinLeerraum"/>
        <w:spacing w:line="276" w:lineRule="auto"/>
        <w:rPr>
          <w:rFonts w:ascii="Arial" w:hAnsi="Arial" w:cs="Arial"/>
        </w:rPr>
      </w:pPr>
      <w:r w:rsidRPr="00AA5BAD">
        <w:rPr>
          <w:rFonts w:ascii="Arial" w:hAnsi="Arial" w:cs="Arial"/>
        </w:rPr>
        <w:t>http://www.kompetenz-interkulturell.de/index.php?Seite=381&amp;</w:t>
      </w:r>
    </w:p>
    <w:p w14:paraId="534D24FD" w14:textId="77777777" w:rsidR="00AA5BAD" w:rsidRPr="002768C7" w:rsidRDefault="00AA5BAD" w:rsidP="00AA5BAD">
      <w:pPr>
        <w:pStyle w:val="KeinLeerraum"/>
        <w:spacing w:line="276" w:lineRule="auto"/>
        <w:rPr>
          <w:rFonts w:ascii="Arial" w:hAnsi="Arial" w:cs="Arial"/>
          <w:b/>
        </w:rPr>
      </w:pPr>
      <w:r w:rsidRPr="002768C7">
        <w:rPr>
          <w:rFonts w:ascii="Arial" w:eastAsia="Times New Roman" w:hAnsi="Arial" w:cs="Arial"/>
          <w:b/>
        </w:rPr>
        <w:sym w:font="Wingdings" w:char="F0E0"/>
      </w:r>
      <w:r w:rsidRPr="002768C7">
        <w:rPr>
          <w:rFonts w:ascii="Arial" w:eastAsia="Times New Roman" w:hAnsi="Arial" w:cs="Arial"/>
          <w:b/>
        </w:rPr>
        <w:t xml:space="preserve">Hilfreiche Praxisbeispiele </w:t>
      </w:r>
      <w:r w:rsidRPr="002768C7">
        <w:rPr>
          <w:rFonts w:ascii="Arial" w:eastAsia="Times New Roman" w:hAnsi="Arial" w:cs="Arial"/>
          <w:b/>
        </w:rPr>
        <w:sym w:font="Wingdings" w:char="F0E0"/>
      </w:r>
      <w:r w:rsidRPr="002768C7">
        <w:rPr>
          <w:rFonts w:ascii="Arial" w:eastAsia="Times New Roman" w:hAnsi="Arial" w:cs="Arial"/>
          <w:b/>
        </w:rPr>
        <w:t>Projekte und Materialien:</w:t>
      </w:r>
    </w:p>
    <w:p w14:paraId="5190DCC5" w14:textId="77777777" w:rsidR="00AA5BAD" w:rsidRPr="00AA5BAD" w:rsidRDefault="00AA5BAD" w:rsidP="00AA5BAD">
      <w:pPr>
        <w:pStyle w:val="KeinLeerraum"/>
        <w:spacing w:line="276" w:lineRule="auto"/>
        <w:rPr>
          <w:rFonts w:ascii="Arial" w:hAnsi="Arial" w:cs="Arial"/>
        </w:rPr>
      </w:pPr>
      <w:r w:rsidRPr="00AA5BAD">
        <w:rPr>
          <w:rFonts w:ascii="Arial" w:hAnsi="Arial" w:cs="Arial"/>
        </w:rPr>
        <w:t>http://www.kompetenz-interkulturell.de/index.php?Seite=382&amp;</w:t>
      </w:r>
    </w:p>
    <w:p w14:paraId="6484694C" w14:textId="77777777" w:rsidR="00AA5BAD" w:rsidRPr="00AA5BAD" w:rsidRDefault="00AA5BAD" w:rsidP="00AA5BAD">
      <w:pPr>
        <w:pStyle w:val="KeinLeerraum"/>
        <w:spacing w:line="276" w:lineRule="auto"/>
        <w:rPr>
          <w:rFonts w:ascii="Arial" w:hAnsi="Arial" w:cs="Arial"/>
          <w:b/>
        </w:rPr>
      </w:pPr>
      <w:r w:rsidRPr="00AA5BAD">
        <w:rPr>
          <w:rFonts w:ascii="Arial" w:hAnsi="Arial" w:cs="Arial"/>
          <w:b/>
        </w:rPr>
        <w:sym w:font="Wingdings" w:char="F0E0"/>
      </w:r>
      <w:r w:rsidRPr="00AA5BAD">
        <w:rPr>
          <w:rFonts w:ascii="Arial" w:hAnsi="Arial" w:cs="Arial"/>
          <w:b/>
        </w:rPr>
        <w:t xml:space="preserve"> Hilfreiche Fachliteratur</w:t>
      </w:r>
    </w:p>
    <w:p w14:paraId="46C86FEF" w14:textId="77777777" w:rsidR="00AA5BAD" w:rsidRPr="00AA5BAD" w:rsidRDefault="00AA5BAD" w:rsidP="00AA5BAD">
      <w:pPr>
        <w:pStyle w:val="KeinLeerraum"/>
        <w:spacing w:line="276" w:lineRule="auto"/>
        <w:rPr>
          <w:rFonts w:ascii="Arial" w:hAnsi="Arial" w:cs="Arial"/>
        </w:rPr>
      </w:pPr>
      <w:r w:rsidRPr="00AA5BAD">
        <w:rPr>
          <w:rFonts w:ascii="Arial" w:hAnsi="Arial" w:cs="Arial"/>
          <w:color w:val="000000" w:themeColor="text1"/>
        </w:rPr>
        <w:t xml:space="preserve">„Unsere </w:t>
      </w:r>
      <w:r w:rsidRPr="00AA5BAD">
        <w:rPr>
          <w:rFonts w:ascii="Arial" w:eastAsia="Times New Roman" w:hAnsi="Arial" w:cs="Arial"/>
          <w:color w:val="000000" w:themeColor="text1"/>
        </w:rPr>
        <w:t xml:space="preserve">Tochter nimmt nicht am Schwimmunterricht teil!" </w:t>
      </w:r>
      <w:r w:rsidRPr="00AA5BAD">
        <w:rPr>
          <w:rFonts w:ascii="Arial" w:eastAsia="Times New Roman" w:hAnsi="Arial" w:cs="Arial"/>
          <w:bCs/>
          <w:color w:val="000000" w:themeColor="text1"/>
        </w:rPr>
        <w:t xml:space="preserve">50 religiös-kulturelle Konfliktfälle in der Schule und wie man ihnen begegnet </w:t>
      </w:r>
      <w:r w:rsidRPr="00AA5BAD">
        <w:rPr>
          <w:rFonts w:ascii="Arial" w:eastAsia="Times New Roman" w:hAnsi="Arial" w:cs="Arial"/>
          <w:color w:val="000000" w:themeColor="text1"/>
        </w:rPr>
        <w:t xml:space="preserve">von </w:t>
      </w:r>
      <w:r w:rsidRPr="00AA5BAD">
        <w:rPr>
          <w:rFonts w:ascii="Arial" w:eastAsia="Times New Roman" w:hAnsi="Arial" w:cs="Arial"/>
          <w:color w:val="000000" w:themeColor="text1"/>
          <w:bdr w:val="none" w:sz="0" w:space="0" w:color="auto" w:frame="1"/>
        </w:rPr>
        <w:t>Ulrike Hinrichs</w:t>
      </w:r>
      <w:r w:rsidRPr="00AA5BAD">
        <w:rPr>
          <w:rFonts w:ascii="Arial" w:eastAsia="Times New Roman" w:hAnsi="Arial" w:cs="Arial"/>
          <w:color w:val="000000" w:themeColor="text1"/>
        </w:rPr>
        <w:t>,</w:t>
      </w:r>
      <w:r w:rsidRPr="00AA5BAD">
        <w:rPr>
          <w:rStyle w:val="apple-converted-space"/>
          <w:rFonts w:ascii="Arial" w:eastAsia="Times New Roman" w:hAnsi="Arial" w:cs="Arial"/>
          <w:color w:val="000000" w:themeColor="text1"/>
        </w:rPr>
        <w:t> </w:t>
      </w:r>
      <w:r w:rsidRPr="00AA5BAD">
        <w:rPr>
          <w:rFonts w:ascii="Arial" w:eastAsia="Times New Roman" w:hAnsi="Arial" w:cs="Arial"/>
          <w:color w:val="000000" w:themeColor="text1"/>
          <w:bdr w:val="none" w:sz="0" w:space="0" w:color="auto" w:frame="1"/>
        </w:rPr>
        <w:t>Nizar Romdhane</w:t>
      </w:r>
      <w:r w:rsidRPr="00AA5BAD">
        <w:rPr>
          <w:rFonts w:ascii="Arial" w:eastAsia="Times New Roman" w:hAnsi="Arial" w:cs="Arial"/>
          <w:color w:val="000000" w:themeColor="text1"/>
        </w:rPr>
        <w:t>,</w:t>
      </w:r>
      <w:r w:rsidRPr="00AA5BAD">
        <w:rPr>
          <w:rStyle w:val="apple-converted-space"/>
          <w:rFonts w:ascii="Arial" w:eastAsia="Times New Roman" w:hAnsi="Arial" w:cs="Arial"/>
          <w:color w:val="000000" w:themeColor="text1"/>
        </w:rPr>
        <w:t> </w:t>
      </w:r>
      <w:r w:rsidRPr="00AA5BAD">
        <w:rPr>
          <w:rFonts w:ascii="Arial" w:eastAsia="Times New Roman" w:hAnsi="Arial" w:cs="Arial"/>
          <w:color w:val="000000" w:themeColor="text1"/>
          <w:bdr w:val="none" w:sz="0" w:space="0" w:color="auto" w:frame="1"/>
        </w:rPr>
        <w:t>Markus Tiedemann, Verlag an der Ruhr, für die Klassen 1-13</w:t>
      </w:r>
    </w:p>
    <w:p w14:paraId="41F452F6" w14:textId="77777777" w:rsidR="00EE74B1" w:rsidRPr="00EE74B1" w:rsidRDefault="00EE74B1" w:rsidP="00BB3F44">
      <w:pPr>
        <w:rPr>
          <w:rFonts w:ascii="Arial" w:hAnsi="Arial" w:cs="Arial"/>
          <w:color w:val="000000"/>
          <w:u w:val="single"/>
        </w:rPr>
      </w:pPr>
    </w:p>
    <w:p w14:paraId="526E68D6" w14:textId="77777777" w:rsidR="00961070" w:rsidRPr="00961070" w:rsidRDefault="00961070" w:rsidP="00961070">
      <w:pPr>
        <w:rPr>
          <w:rFonts w:ascii="Arial" w:eastAsia="Times New Roman" w:hAnsi="Arial" w:cs="Arial"/>
          <w:b/>
          <w:bCs/>
          <w:color w:val="000000" w:themeColor="text1"/>
          <w:sz w:val="24"/>
          <w:szCs w:val="24"/>
          <w:u w:val="single"/>
        </w:rPr>
      </w:pPr>
      <w:r w:rsidRPr="00961070">
        <w:rPr>
          <w:rFonts w:ascii="Arial" w:eastAsia="Times New Roman" w:hAnsi="Arial" w:cs="Arial"/>
          <w:b/>
          <w:bCs/>
          <w:color w:val="000000" w:themeColor="text1"/>
          <w:sz w:val="24"/>
          <w:szCs w:val="24"/>
          <w:highlight w:val="lightGray"/>
          <w:u w:val="single"/>
        </w:rPr>
        <w:t>Erprobte Materialen - Literaturhinweise</w:t>
      </w:r>
    </w:p>
    <w:p w14:paraId="70B8AB09" w14:textId="77777777" w:rsidR="00961070" w:rsidRPr="00961070" w:rsidRDefault="00961070" w:rsidP="00961070">
      <w:pPr>
        <w:rPr>
          <w:rFonts w:ascii="Arial" w:eastAsia="Times New Roman" w:hAnsi="Arial" w:cs="Arial"/>
          <w:b/>
          <w:bCs/>
          <w:color w:val="000000" w:themeColor="text1"/>
          <w:sz w:val="24"/>
          <w:szCs w:val="24"/>
        </w:rPr>
      </w:pPr>
      <w:r w:rsidRPr="00961070">
        <w:rPr>
          <w:rFonts w:ascii="Arial" w:eastAsia="Times New Roman" w:hAnsi="Arial" w:cs="Arial"/>
          <w:b/>
          <w:bCs/>
          <w:color w:val="000000" w:themeColor="text1"/>
          <w:sz w:val="24"/>
          <w:szCs w:val="24"/>
        </w:rPr>
        <w:t>Lehrplan</w:t>
      </w:r>
    </w:p>
    <w:p w14:paraId="77867B8A" w14:textId="77777777" w:rsidR="00961070" w:rsidRPr="00961070" w:rsidRDefault="00B7446D" w:rsidP="00961070">
      <w:pPr>
        <w:pStyle w:val="Listenabsatz"/>
        <w:numPr>
          <w:ilvl w:val="0"/>
          <w:numId w:val="12"/>
        </w:numPr>
        <w:spacing w:after="0" w:line="240" w:lineRule="auto"/>
        <w:rPr>
          <w:rFonts w:ascii="Arial" w:eastAsia="Times New Roman" w:hAnsi="Arial" w:cs="Arial"/>
          <w:color w:val="000000" w:themeColor="text1"/>
        </w:rPr>
      </w:pPr>
      <w:hyperlink r:id="rId25" w:history="1">
        <w:r w:rsidR="00961070" w:rsidRPr="00961070">
          <w:rPr>
            <w:rStyle w:val="Hyperlink"/>
            <w:rFonts w:ascii="Arial" w:eastAsia="Times New Roman" w:hAnsi="Arial" w:cs="Arial"/>
            <w:b/>
            <w:bCs/>
          </w:rPr>
          <w:t>Lehrplan PLUS Deutsch als Zweitsprache</w:t>
        </w:r>
      </w:hyperlink>
      <w:r w:rsidR="00961070" w:rsidRPr="00961070">
        <w:rPr>
          <w:rFonts w:ascii="Arial" w:eastAsia="Times New Roman" w:hAnsi="Arial" w:cs="Arial"/>
          <w:b/>
          <w:bCs/>
          <w:color w:val="000000" w:themeColor="text1"/>
        </w:rPr>
        <w:t xml:space="preserve"> </w:t>
      </w:r>
      <w:r w:rsidR="00961070" w:rsidRPr="00961070">
        <w:rPr>
          <w:rFonts w:ascii="Arial" w:eastAsia="Times New Roman" w:hAnsi="Arial" w:cs="Arial"/>
          <w:color w:val="000000" w:themeColor="text1"/>
        </w:rPr>
        <w:t>(gilt auch in Regelklassen)</w:t>
      </w:r>
    </w:p>
    <w:p w14:paraId="7D3E6653" w14:textId="77777777" w:rsidR="00961070" w:rsidRPr="00961070" w:rsidRDefault="00961070" w:rsidP="00961070">
      <w:pPr>
        <w:spacing w:before="240"/>
        <w:rPr>
          <w:rFonts w:ascii="Arial" w:hAnsi="Arial" w:cs="Arial"/>
          <w:b/>
          <w:color w:val="000000" w:themeColor="text1"/>
          <w:sz w:val="24"/>
          <w:szCs w:val="24"/>
        </w:rPr>
      </w:pPr>
      <w:r w:rsidRPr="00961070">
        <w:rPr>
          <w:rFonts w:ascii="Arial" w:hAnsi="Arial" w:cs="Arial"/>
          <w:b/>
          <w:color w:val="000000" w:themeColor="text1"/>
          <w:sz w:val="24"/>
          <w:szCs w:val="24"/>
        </w:rPr>
        <w:t>Allgemeine Grundlagen der Didaktik des Deutschen als Zweitsprache</w:t>
      </w:r>
    </w:p>
    <w:p w14:paraId="5DE86E78"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"https://www.cornelsen.de/produkte/lehrerbuecherei-grundschule-deutsch-als-zweitsprache-alle-kinder-lernen-deutsch-2-auflage-sprachenlernen-in-mehrsprachigen-lerngruppen-praxisorientierte-ansaetze-der-sprachfoerderung-fuer-alle-jahrgangsstufen-buch" </w:instrText>
      </w:r>
      <w:r w:rsidRPr="00961070">
        <w:rPr>
          <w:rFonts w:ascii="Arial" w:hAnsi="Arial" w:cs="Arial"/>
          <w:color w:val="000000" w:themeColor="text1"/>
        </w:rPr>
        <w:fldChar w:fldCharType="separate"/>
      </w:r>
      <w:r w:rsidRPr="00961070">
        <w:rPr>
          <w:rStyle w:val="Hyperlink"/>
          <w:rFonts w:ascii="Arial" w:hAnsi="Arial" w:cs="Arial"/>
        </w:rPr>
        <w:t xml:space="preserve">Hoffmann, Reinhild / Weis, Ingrid: „Deutsch als Zweitsprache – Alle Kinder lernen Deutsch“, Cornelsen Verlag </w:t>
      </w:r>
    </w:p>
    <w:p w14:paraId="38E2D639" w14:textId="77777777" w:rsidR="00961070" w:rsidRPr="00961070" w:rsidRDefault="00961070" w:rsidP="00961070">
      <w:pPr>
        <w:pStyle w:val="Listenabsatz"/>
        <w:numPr>
          <w:ilvl w:val="0"/>
          <w:numId w:val="10"/>
        </w:numPr>
        <w:spacing w:after="0" w:line="240" w:lineRule="auto"/>
        <w:rPr>
          <w:rStyle w:val="Fett"/>
          <w:rFonts w:ascii="Arial" w:hAnsi="Arial" w:cs="Arial"/>
          <w:b w:val="0"/>
          <w:bCs w:val="0"/>
          <w:color w:val="000000" w:themeColor="text1"/>
        </w:rPr>
      </w:pPr>
      <w:r w:rsidRPr="00961070">
        <w:rPr>
          <w:rFonts w:ascii="Arial" w:hAnsi="Arial" w:cs="Arial"/>
          <w:color w:val="000000" w:themeColor="text1"/>
        </w:rPr>
        <w:fldChar w:fldCharType="end"/>
      </w:r>
      <w:hyperlink r:id="rId26" w:history="1">
        <w:r w:rsidRPr="00961070">
          <w:rPr>
            <w:rStyle w:val="Hyperlink"/>
            <w:rFonts w:ascii="Arial" w:eastAsia="Times New Roman" w:hAnsi="Arial" w:cs="Arial"/>
          </w:rPr>
          <w:t>Brinitzer, Michaela u.a.: „DaF unterrichten, Basiswissen Didaktik Deutsch als Fremd- und Zweitsprache “, Stuttgart 2016</w:t>
        </w:r>
      </w:hyperlink>
    </w:p>
    <w:p w14:paraId="7141205F" w14:textId="77777777" w:rsidR="00961070" w:rsidRPr="00961070" w:rsidRDefault="00961070" w:rsidP="00961070">
      <w:pPr>
        <w:spacing w:before="240"/>
        <w:rPr>
          <w:rFonts w:ascii="Arial" w:hAnsi="Arial" w:cs="Arial"/>
          <w:b/>
          <w:bCs/>
          <w:color w:val="000000" w:themeColor="text1"/>
          <w:sz w:val="24"/>
          <w:szCs w:val="24"/>
        </w:rPr>
      </w:pPr>
      <w:r w:rsidRPr="00961070">
        <w:rPr>
          <w:rFonts w:ascii="Arial" w:hAnsi="Arial" w:cs="Arial"/>
          <w:b/>
          <w:bCs/>
          <w:color w:val="000000" w:themeColor="text1"/>
          <w:sz w:val="24"/>
          <w:szCs w:val="24"/>
        </w:rPr>
        <w:t>Sprachstandsdiagnostik</w:t>
      </w:r>
    </w:p>
    <w:p w14:paraId="6A83CA48"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"https://www.klett-sprachen.de/diagnostik-und-foerderung-leicht-gemacht/t-1/9783126668019" </w:instrText>
      </w:r>
      <w:r w:rsidRPr="00961070">
        <w:rPr>
          <w:rFonts w:ascii="Arial" w:hAnsi="Arial" w:cs="Arial"/>
          <w:color w:val="000000" w:themeColor="text1"/>
        </w:rPr>
        <w:fldChar w:fldCharType="separate"/>
      </w:r>
      <w:r w:rsidRPr="00961070">
        <w:rPr>
          <w:rStyle w:val="Hyperlink"/>
          <w:rFonts w:ascii="Arial" w:hAnsi="Arial" w:cs="Arial"/>
        </w:rPr>
        <w:t>Grießhaber, Wilhelm (Hg.): „</w:t>
      </w:r>
      <w:r w:rsidRPr="00961070">
        <w:rPr>
          <w:rStyle w:val="Hyperlink"/>
          <w:rFonts w:ascii="Arial" w:eastAsia="Times New Roman" w:hAnsi="Arial" w:cs="Arial"/>
          <w:kern w:val="36"/>
        </w:rPr>
        <w:t>Diagnostik &amp; Förderung - leichtgemacht: Deutsch als Zweitsprache. Ein Praxishandbuch“ Buch + DVD Taschenbuch, Klett 2012</w:t>
      </w:r>
    </w:p>
    <w:p w14:paraId="5CF40A0A"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end"/>
      </w:r>
      <w:r w:rsidRPr="00961070">
        <w:rPr>
          <w:rFonts w:ascii="Arial" w:eastAsia="Times New Roman" w:hAnsi="Arial" w:cs="Arial"/>
          <w:color w:val="000000" w:themeColor="text1"/>
        </w:rPr>
        <w:fldChar w:fldCharType="begin"/>
      </w:r>
      <w:r w:rsidRPr="00961070">
        <w:rPr>
          <w:rFonts w:ascii="Arial" w:eastAsia="Times New Roman" w:hAnsi="Arial" w:cs="Arial"/>
          <w:color w:val="000000" w:themeColor="text1"/>
        </w:rPr>
        <w:instrText xml:space="preserve"> HYPERLINK "http://www.aschum.de/index.php/foerderschulen/arbeitskreise/diagnostik-bei-mehrsprachigkeit" </w:instrText>
      </w:r>
      <w:r w:rsidRPr="00961070">
        <w:rPr>
          <w:rFonts w:ascii="Arial" w:eastAsia="Times New Roman" w:hAnsi="Arial" w:cs="Arial"/>
          <w:color w:val="000000" w:themeColor="text1"/>
        </w:rPr>
        <w:fldChar w:fldCharType="separate"/>
      </w:r>
      <w:r w:rsidRPr="00961070">
        <w:rPr>
          <w:rStyle w:val="Hyperlink"/>
          <w:rFonts w:ascii="Arial" w:eastAsia="Times New Roman" w:hAnsi="Arial" w:cs="Arial"/>
        </w:rPr>
        <w:t>Fragebogen zur Erfassung von sprachlichen Kompetenzen bei mehrsprachigen Kindern und Jugendlichen – übersetzt in 15 Sprachen</w:t>
      </w:r>
    </w:p>
    <w:p w14:paraId="19321254" w14:textId="77777777" w:rsidR="00961070" w:rsidRPr="00961070" w:rsidRDefault="00961070" w:rsidP="00961070">
      <w:pPr>
        <w:pStyle w:val="Listenabsatz"/>
        <w:rPr>
          <w:rFonts w:ascii="Arial" w:eastAsia="Times New Roman" w:hAnsi="Arial" w:cs="Arial"/>
          <w:color w:val="000000" w:themeColor="text1"/>
        </w:rPr>
      </w:pPr>
      <w:r w:rsidRPr="00961070">
        <w:rPr>
          <w:rStyle w:val="Hyperlink"/>
          <w:rFonts w:ascii="Arial" w:eastAsia="Times New Roman" w:hAnsi="Arial" w:cs="Arial"/>
        </w:rPr>
        <w:t>&amp; Diagnostik bei Mehrsprachigkeit</w:t>
      </w:r>
      <w:r w:rsidRPr="00961070">
        <w:rPr>
          <w:rFonts w:ascii="Arial" w:eastAsia="Times New Roman" w:hAnsi="Arial" w:cs="Arial"/>
          <w:color w:val="000000" w:themeColor="text1"/>
        </w:rPr>
        <w:fldChar w:fldCharType="end"/>
      </w:r>
      <w:r w:rsidRPr="00961070">
        <w:rPr>
          <w:rFonts w:ascii="Arial" w:eastAsia="Times New Roman" w:hAnsi="Arial" w:cs="Arial"/>
          <w:color w:val="000000" w:themeColor="text1"/>
        </w:rPr>
        <w:t xml:space="preserve"> (kostenfreier Download)</w:t>
      </w:r>
    </w:p>
    <w:p w14:paraId="30F5DB30" w14:textId="77777777" w:rsidR="00961070" w:rsidRPr="00961070" w:rsidRDefault="00961070" w:rsidP="00961070">
      <w:pPr>
        <w:rPr>
          <w:rFonts w:ascii="Arial" w:hAnsi="Arial" w:cs="Arial"/>
          <w:b/>
          <w:bCs/>
          <w:color w:val="000000" w:themeColor="text1"/>
          <w:sz w:val="24"/>
          <w:szCs w:val="24"/>
        </w:rPr>
      </w:pPr>
      <w:r w:rsidRPr="00961070">
        <w:rPr>
          <w:rFonts w:ascii="Arial" w:hAnsi="Arial" w:cs="Arial"/>
          <w:b/>
          <w:bCs/>
          <w:color w:val="000000" w:themeColor="text1"/>
          <w:sz w:val="24"/>
          <w:szCs w:val="24"/>
        </w:rPr>
        <w:t>Alphabetisierung</w:t>
      </w:r>
    </w:p>
    <w:p w14:paraId="62E67C87"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"https://www.springer.com/de/book/9783642255854?gclid=Cj0KCQjwyLDpBRCxARIsAEENsrKQ0u6HbRKS76Lcz40PQfLh_2zIMI50YHI6POFFAkd8lefhm8hLyaAaAgkeEALw_wcB" </w:instrText>
      </w:r>
      <w:r w:rsidRPr="00961070">
        <w:rPr>
          <w:rFonts w:ascii="Arial" w:hAnsi="Arial" w:cs="Arial"/>
          <w:color w:val="000000" w:themeColor="text1"/>
        </w:rPr>
        <w:fldChar w:fldCharType="separate"/>
      </w:r>
      <w:r w:rsidRPr="00961070">
        <w:rPr>
          <w:rStyle w:val="Hyperlink"/>
          <w:rFonts w:ascii="Arial" w:hAnsi="Arial" w:cs="Arial"/>
        </w:rPr>
        <w:t>IntraActPlusKonzept</w:t>
      </w:r>
    </w:p>
    <w:p w14:paraId="3F443ACF"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end"/>
      </w: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"https://www.hamburger-abc.de/" </w:instrText>
      </w:r>
      <w:r w:rsidRPr="00961070">
        <w:rPr>
          <w:rFonts w:ascii="Arial" w:hAnsi="Arial" w:cs="Arial"/>
          <w:color w:val="000000" w:themeColor="text1"/>
        </w:rPr>
        <w:fldChar w:fldCharType="separate"/>
      </w:r>
      <w:r w:rsidRPr="00961070">
        <w:rPr>
          <w:rStyle w:val="Hyperlink"/>
          <w:rFonts w:ascii="Arial" w:hAnsi="Arial" w:cs="Arial"/>
        </w:rPr>
        <w:t>HamburgerABC</w:t>
      </w:r>
    </w:p>
    <w:p w14:paraId="3790E307"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end"/>
      </w:r>
      <w:r w:rsidRPr="00961070">
        <w:rPr>
          <w:rFonts w:ascii="Arial" w:hAnsi="Arial" w:cs="Arial"/>
        </w:rPr>
        <w:fldChar w:fldCharType="begin"/>
      </w:r>
      <w:r w:rsidRPr="00961070">
        <w:rPr>
          <w:rFonts w:ascii="Arial" w:hAnsi="Arial" w:cs="Arial"/>
        </w:rPr>
        <w:instrText xml:space="preserve"> HYPERLINK "http://www.schlau-werkstatt.de/lehrmaterialien/schlau-lernordner-alphabetisierung/" </w:instrText>
      </w:r>
      <w:r w:rsidRPr="00961070">
        <w:rPr>
          <w:rFonts w:ascii="Arial" w:hAnsi="Arial" w:cs="Arial"/>
        </w:rPr>
        <w:fldChar w:fldCharType="separate"/>
      </w:r>
      <w:r w:rsidRPr="00961070">
        <w:rPr>
          <w:rStyle w:val="Hyperlink"/>
          <w:rFonts w:ascii="Arial" w:hAnsi="Arial" w:cs="Arial"/>
        </w:rPr>
        <w:t>SchlaU Werkstatt für Migrationspädagogik Deutsch als Zweitsprache</w:t>
      </w:r>
    </w:p>
    <w:p w14:paraId="4C62567D"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rPr>
        <w:fldChar w:fldCharType="end"/>
      </w:r>
      <w:r w:rsidRPr="00961070">
        <w:rPr>
          <w:rFonts w:ascii="Arial" w:hAnsi="Arial" w:cs="Arial"/>
        </w:rPr>
        <w:fldChar w:fldCharType="begin"/>
      </w:r>
      <w:r w:rsidRPr="00961070">
        <w:rPr>
          <w:rFonts w:ascii="Arial" w:hAnsi="Arial" w:cs="Arial"/>
        </w:rPr>
        <w:instrText xml:space="preserve"> HYPERLINK "https://www.westermann.de/artikel/978-3-507-90706-5/Paket-Schritt-fuer-Schritt" </w:instrText>
      </w:r>
      <w:r w:rsidRPr="00961070">
        <w:rPr>
          <w:rFonts w:ascii="Arial" w:hAnsi="Arial" w:cs="Arial"/>
        </w:rPr>
        <w:fldChar w:fldCharType="separate"/>
      </w:r>
      <w:r w:rsidRPr="00961070">
        <w:rPr>
          <w:rStyle w:val="Hyperlink"/>
          <w:rFonts w:ascii="Arial" w:hAnsi="Arial" w:cs="Arial"/>
        </w:rPr>
        <w:t>Schritt für Schritt I, II, III, Deutsch für Jugendliche, Schroedel Verlag</w:t>
      </w:r>
    </w:p>
    <w:p w14:paraId="739CD62B" w14:textId="77777777" w:rsidR="00961070" w:rsidRPr="00961070" w:rsidRDefault="00961070" w:rsidP="00961070">
      <w:pPr>
        <w:pStyle w:val="Listenabsatz"/>
        <w:numPr>
          <w:ilvl w:val="0"/>
          <w:numId w:val="10"/>
        </w:numPr>
        <w:spacing w:after="0" w:line="240" w:lineRule="auto"/>
        <w:ind w:left="709" w:hanging="283"/>
        <w:rPr>
          <w:rStyle w:val="Hyperlink"/>
          <w:rFonts w:ascii="Arial" w:hAnsi="Arial" w:cs="Arial"/>
        </w:rPr>
      </w:pPr>
      <w:r w:rsidRPr="00961070">
        <w:rPr>
          <w:rFonts w:ascii="Arial" w:hAnsi="Arial" w:cs="Arial"/>
        </w:rPr>
        <w:fldChar w:fldCharType="end"/>
      </w:r>
      <w:r w:rsidRPr="00961070">
        <w:rPr>
          <w:rFonts w:ascii="Arial" w:hAnsi="Arial" w:cs="Arial"/>
        </w:rPr>
        <w:fldChar w:fldCharType="begin"/>
      </w:r>
      <w:r w:rsidRPr="00961070">
        <w:rPr>
          <w:rFonts w:ascii="Arial" w:hAnsi="Arial" w:cs="Arial"/>
        </w:rPr>
        <w:instrText xml:space="preserve"> HYPERLINK "https://www.verlagruhr.de/internationale-anlauttabellen-in-20-sprachen-3871.html" </w:instrText>
      </w:r>
      <w:r w:rsidRPr="00961070">
        <w:rPr>
          <w:rFonts w:ascii="Arial" w:hAnsi="Arial" w:cs="Arial"/>
        </w:rPr>
        <w:fldChar w:fldCharType="separate"/>
      </w:r>
      <w:r w:rsidRPr="00961070">
        <w:rPr>
          <w:rStyle w:val="Hyperlink"/>
          <w:rFonts w:ascii="Arial" w:hAnsi="Arial" w:cs="Arial"/>
        </w:rPr>
        <w:t>Internationale Anlauttabellen in 20 Sprachen</w:t>
      </w:r>
    </w:p>
    <w:p w14:paraId="62D12AE0" w14:textId="77777777" w:rsidR="00961070" w:rsidRPr="00961070" w:rsidRDefault="00961070" w:rsidP="00961070">
      <w:pPr>
        <w:spacing w:before="240"/>
        <w:rPr>
          <w:rFonts w:ascii="Arial" w:hAnsi="Arial" w:cs="Arial"/>
          <w:b/>
          <w:bCs/>
          <w:color w:val="000000" w:themeColor="text1"/>
          <w:sz w:val="24"/>
          <w:szCs w:val="24"/>
        </w:rPr>
      </w:pPr>
      <w:r w:rsidRPr="00961070">
        <w:rPr>
          <w:rFonts w:ascii="Arial" w:hAnsi="Arial" w:cs="Arial"/>
        </w:rPr>
        <w:fldChar w:fldCharType="end"/>
      </w:r>
      <w:r w:rsidRPr="00961070">
        <w:rPr>
          <w:rFonts w:ascii="Arial" w:hAnsi="Arial" w:cs="Arial"/>
          <w:b/>
          <w:bCs/>
          <w:color w:val="000000" w:themeColor="text1"/>
          <w:sz w:val="24"/>
          <w:szCs w:val="24"/>
        </w:rPr>
        <w:t>Systematische Sprachförderung</w:t>
      </w:r>
    </w:p>
    <w:p w14:paraId="0D66CBF0"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"https://www.finken.de/schule/sprachfoerderung/komm-zu-wort.html" </w:instrText>
      </w:r>
      <w:r w:rsidRPr="00961070">
        <w:rPr>
          <w:rFonts w:ascii="Arial" w:hAnsi="Arial" w:cs="Arial"/>
          <w:color w:val="000000" w:themeColor="text1"/>
        </w:rPr>
        <w:fldChar w:fldCharType="separate"/>
      </w:r>
      <w:r w:rsidRPr="00961070">
        <w:rPr>
          <w:rStyle w:val="Hyperlink"/>
          <w:rFonts w:ascii="Arial" w:hAnsi="Arial" w:cs="Arial"/>
        </w:rPr>
        <w:t>Fischer, Doris; Kellner, Christina: „Komm zu Wort“</w:t>
      </w:r>
    </w:p>
    <w:p w14:paraId="3BAA73A1" w14:textId="77777777" w:rsidR="00961070" w:rsidRPr="00961070" w:rsidRDefault="00961070" w:rsidP="00961070">
      <w:pPr>
        <w:pStyle w:val="Listenabsatz"/>
        <w:rPr>
          <w:rStyle w:val="Hyperlink"/>
          <w:rFonts w:ascii="Arial" w:hAnsi="Arial" w:cs="Arial"/>
        </w:rPr>
      </w:pPr>
      <w:r w:rsidRPr="00961070">
        <w:rPr>
          <w:rStyle w:val="Hyperlink"/>
          <w:rFonts w:ascii="Arial" w:hAnsi="Arial" w:cs="Arial"/>
        </w:rPr>
        <w:t>erhältlich: 1,2, Sek.1</w:t>
      </w:r>
    </w:p>
    <w:p w14:paraId="1522BF3B" w14:textId="77777777" w:rsidR="00961070" w:rsidRPr="00961070" w:rsidRDefault="00961070" w:rsidP="00961070">
      <w:pPr>
        <w:pStyle w:val="Listenabsatz"/>
        <w:numPr>
          <w:ilvl w:val="0"/>
          <w:numId w:val="10"/>
        </w:numPr>
        <w:spacing w:after="0" w:line="240" w:lineRule="auto"/>
        <w:rPr>
          <w:rStyle w:val="Hyperlink"/>
          <w:rFonts w:ascii="Arial" w:hAnsi="Arial" w:cs="Arial"/>
          <w:color w:val="000000" w:themeColor="text1"/>
        </w:rPr>
      </w:pPr>
      <w:r w:rsidRPr="00961070">
        <w:rPr>
          <w:rFonts w:ascii="Arial" w:hAnsi="Arial" w:cs="Arial"/>
          <w:color w:val="000000" w:themeColor="text1"/>
        </w:rPr>
        <w:fldChar w:fldCharType="end"/>
      </w:r>
      <w:hyperlink r:id="rId27" w:history="1">
        <w:r w:rsidRPr="00961070">
          <w:rPr>
            <w:rStyle w:val="Hyperlink"/>
            <w:rFonts w:ascii="Arial" w:hAnsi="Arial" w:cs="Arial"/>
          </w:rPr>
          <w:t>www.kikusdigital.org</w:t>
        </w:r>
      </w:hyperlink>
    </w:p>
    <w:p w14:paraId="1185C0AD" w14:textId="77777777" w:rsidR="009D3C38" w:rsidRDefault="009D3C38" w:rsidP="00961070">
      <w:pPr>
        <w:spacing w:before="240"/>
        <w:rPr>
          <w:rFonts w:ascii="Arial" w:hAnsi="Arial" w:cs="Arial"/>
          <w:b/>
          <w:bCs/>
          <w:color w:val="000000" w:themeColor="text1"/>
          <w:sz w:val="18"/>
          <w:szCs w:val="18"/>
        </w:rPr>
      </w:pPr>
    </w:p>
    <w:p w14:paraId="46D2FD5F" w14:textId="77777777" w:rsidR="005C531A" w:rsidRPr="009D3C38" w:rsidRDefault="005C531A" w:rsidP="00961070">
      <w:pPr>
        <w:spacing w:before="240"/>
        <w:rPr>
          <w:rFonts w:ascii="Arial" w:hAnsi="Arial" w:cs="Arial"/>
          <w:b/>
          <w:bCs/>
          <w:color w:val="000000" w:themeColor="text1"/>
          <w:sz w:val="18"/>
          <w:szCs w:val="18"/>
        </w:rPr>
      </w:pPr>
    </w:p>
    <w:p w14:paraId="710F08CE" w14:textId="77777777" w:rsidR="00961070" w:rsidRPr="00961070" w:rsidRDefault="00961070" w:rsidP="00961070">
      <w:pPr>
        <w:spacing w:before="240"/>
        <w:rPr>
          <w:rFonts w:ascii="Arial" w:hAnsi="Arial" w:cs="Arial"/>
          <w:b/>
          <w:bCs/>
          <w:color w:val="000000" w:themeColor="text1"/>
          <w:sz w:val="24"/>
          <w:szCs w:val="24"/>
        </w:rPr>
      </w:pPr>
      <w:r w:rsidRPr="00961070">
        <w:rPr>
          <w:rFonts w:ascii="Arial" w:hAnsi="Arial" w:cs="Arial"/>
          <w:b/>
          <w:bCs/>
          <w:color w:val="000000" w:themeColor="text1"/>
          <w:sz w:val="24"/>
          <w:szCs w:val="24"/>
        </w:rPr>
        <w:t>Lehrwerkunabhängige Arbeitshefte und Materialien</w:t>
      </w:r>
    </w:p>
    <w:p w14:paraId="68D1C6E3" w14:textId="77777777" w:rsidR="00961070" w:rsidRPr="00961070" w:rsidRDefault="00961070" w:rsidP="00961070">
      <w:pPr>
        <w:pStyle w:val="Listenabsatz"/>
        <w:numPr>
          <w:ilvl w:val="0"/>
          <w:numId w:val="10"/>
        </w:numPr>
        <w:spacing w:after="0" w:line="240" w:lineRule="auto"/>
        <w:rPr>
          <w:rStyle w:val="Hyperlink"/>
          <w:rFonts w:ascii="Arial" w:hAnsi="Arial" w:cs="Arial"/>
          <w:b/>
          <w:bCs/>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"https://jandorfverlag.de/schulbuecher/daz/" </w:instrText>
      </w:r>
      <w:r w:rsidRPr="00961070">
        <w:rPr>
          <w:rFonts w:ascii="Arial" w:hAnsi="Arial" w:cs="Arial"/>
          <w:color w:val="000000" w:themeColor="text1"/>
        </w:rPr>
        <w:fldChar w:fldCharType="separate"/>
      </w:r>
      <w:r w:rsidRPr="00961070">
        <w:rPr>
          <w:rStyle w:val="Hyperlink"/>
          <w:rFonts w:ascii="Arial" w:hAnsi="Arial" w:cs="Arial"/>
        </w:rPr>
        <w:t xml:space="preserve">„Deutsch 1-4 (DaZ)“ mit Lösungsheften, jandorf verlag </w:t>
      </w:r>
    </w:p>
    <w:p w14:paraId="52C7DCA3"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end"/>
      </w: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"https://www.cornelsen.de/produkte/deutsch-plus-grundschule-deutsch-als-zweitsprache-grunduebungen-buchstaben-und-woerter-arbeitsheft-97830608224" </w:instrText>
      </w:r>
      <w:r w:rsidRPr="00961070">
        <w:rPr>
          <w:rFonts w:ascii="Arial" w:hAnsi="Arial" w:cs="Arial"/>
          <w:color w:val="000000" w:themeColor="text1"/>
        </w:rPr>
        <w:fldChar w:fldCharType="separate"/>
      </w:r>
      <w:r w:rsidRPr="00961070">
        <w:rPr>
          <w:rStyle w:val="Hyperlink"/>
          <w:rFonts w:ascii="Arial" w:hAnsi="Arial" w:cs="Arial"/>
        </w:rPr>
        <w:t>Künning, Kirstin: „Deutsch Plus Grundschule. DaZ-Material“,</w:t>
      </w:r>
      <w:r w:rsidRPr="00961070">
        <w:rPr>
          <w:rStyle w:val="Hyperlink"/>
          <w:rFonts w:ascii="Arial" w:hAnsi="Arial" w:cs="Arial"/>
          <w:b/>
        </w:rPr>
        <w:t xml:space="preserve"> </w:t>
      </w:r>
      <w:r w:rsidRPr="00961070">
        <w:rPr>
          <w:rStyle w:val="Hyperlink"/>
          <w:rFonts w:ascii="Arial" w:hAnsi="Arial" w:cs="Arial"/>
        </w:rPr>
        <w:t>Cornelsen Verlag</w:t>
      </w:r>
    </w:p>
    <w:p w14:paraId="586841D0"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end"/>
      </w:r>
      <w:r w:rsidRPr="00961070">
        <w:rPr>
          <w:rStyle w:val="autoren"/>
          <w:rFonts w:ascii="Arial" w:eastAsia="Times New Roman" w:hAnsi="Arial" w:cs="Arial"/>
          <w:color w:val="000000" w:themeColor="text1"/>
          <w:spacing w:val="2"/>
        </w:rPr>
        <w:fldChar w:fldCharType="begin"/>
      </w:r>
      <w:r w:rsidRPr="00961070">
        <w:rPr>
          <w:rStyle w:val="autoren"/>
          <w:rFonts w:ascii="Arial" w:eastAsia="Times New Roman" w:hAnsi="Arial" w:cs="Arial"/>
          <w:color w:val="000000" w:themeColor="text1"/>
          <w:spacing w:val="2"/>
        </w:rPr>
        <w:instrText xml:space="preserve"> HYPERLINK "https://www.klett-sprachen.de/grammatik-ueben-lernstufe-1/t-1/9783126748506" </w:instrText>
      </w:r>
      <w:r w:rsidRPr="00961070">
        <w:rPr>
          <w:rStyle w:val="autoren"/>
          <w:rFonts w:ascii="Arial" w:eastAsia="Times New Roman" w:hAnsi="Arial" w:cs="Arial"/>
          <w:color w:val="000000" w:themeColor="text1"/>
          <w:spacing w:val="2"/>
        </w:rPr>
        <w:fldChar w:fldCharType="separate"/>
      </w:r>
      <w:r w:rsidRPr="00961070">
        <w:rPr>
          <w:rStyle w:val="Hyperlink"/>
          <w:rFonts w:ascii="Arial" w:eastAsia="Times New Roman" w:hAnsi="Arial" w:cs="Arial"/>
          <w:spacing w:val="2"/>
        </w:rPr>
        <w:t>Doukas-Handschuh, Denise: „Grammatik üben“, Arbeitshefte</w:t>
      </w:r>
    </w:p>
    <w:p w14:paraId="32B1B848"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Style w:val="autoren"/>
          <w:rFonts w:ascii="Arial" w:eastAsia="Times New Roman" w:hAnsi="Arial" w:cs="Arial"/>
          <w:color w:val="000000" w:themeColor="text1"/>
          <w:spacing w:val="2"/>
        </w:rPr>
        <w:fldChar w:fldCharType="end"/>
      </w: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"https://www.mildenberger-verlag.de/page.php?modul=GoShopping&amp;op=show_article&amp;aid=11233&amp;cid=765" </w:instrText>
      </w:r>
      <w:r w:rsidRPr="00961070">
        <w:rPr>
          <w:rFonts w:ascii="Arial" w:hAnsi="Arial" w:cs="Arial"/>
          <w:color w:val="000000" w:themeColor="text1"/>
        </w:rPr>
        <w:fldChar w:fldCharType="separate"/>
      </w:r>
      <w:r w:rsidRPr="00961070">
        <w:rPr>
          <w:rStyle w:val="Hyperlink"/>
          <w:rFonts w:ascii="Arial" w:hAnsi="Arial" w:cs="Arial"/>
        </w:rPr>
        <w:t>Meixner, Johanna u.a.: „Deutsch als Zweitsprache für Kinder und Jugendliche“, Mildenberger Verlag</w:t>
      </w:r>
    </w:p>
    <w:p w14:paraId="66F77553" w14:textId="77777777" w:rsidR="00961070" w:rsidRPr="00961070" w:rsidRDefault="00961070" w:rsidP="00961070">
      <w:pPr>
        <w:spacing w:before="240"/>
        <w:rPr>
          <w:rFonts w:ascii="Arial" w:hAnsi="Arial" w:cs="Arial"/>
          <w:b/>
          <w:bCs/>
          <w:color w:val="000000" w:themeColor="text1"/>
          <w:sz w:val="24"/>
          <w:szCs w:val="24"/>
        </w:rPr>
      </w:pPr>
      <w:r w:rsidRPr="00961070">
        <w:rPr>
          <w:rFonts w:ascii="Arial" w:hAnsi="Arial" w:cs="Arial"/>
          <w:color w:val="000000" w:themeColor="text1"/>
        </w:rPr>
        <w:fldChar w:fldCharType="end"/>
      </w:r>
      <w:r w:rsidRPr="00961070">
        <w:rPr>
          <w:rFonts w:ascii="Arial" w:hAnsi="Arial" w:cs="Arial"/>
          <w:b/>
          <w:bCs/>
          <w:color w:val="000000" w:themeColor="text1"/>
          <w:sz w:val="24"/>
          <w:szCs w:val="24"/>
        </w:rPr>
        <w:t>Lernsoftware (kostenpflichtig)</w:t>
      </w:r>
    </w:p>
    <w:p w14:paraId="3E5CE2D2"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"https://www.ma-lernsoftware.de/sag-es-auf-deutsch/" </w:instrText>
      </w:r>
      <w:r w:rsidRPr="00961070">
        <w:rPr>
          <w:rFonts w:ascii="Arial" w:hAnsi="Arial" w:cs="Arial"/>
          <w:color w:val="000000" w:themeColor="text1"/>
        </w:rPr>
        <w:fldChar w:fldCharType="separate"/>
      </w:r>
      <w:r w:rsidRPr="00961070">
        <w:rPr>
          <w:rStyle w:val="Hyperlink"/>
          <w:rFonts w:ascii="Arial" w:hAnsi="Arial" w:cs="Arial"/>
        </w:rPr>
        <w:t>M&amp;A Lernsoftware: „Sag es auf Deutsch!“</w:t>
      </w:r>
    </w:p>
    <w:p w14:paraId="0C765AD3" w14:textId="77777777" w:rsidR="00961070" w:rsidRPr="00961070" w:rsidRDefault="00961070" w:rsidP="00961070">
      <w:pPr>
        <w:spacing w:before="240"/>
        <w:rPr>
          <w:rFonts w:ascii="Arial" w:hAnsi="Arial" w:cs="Arial"/>
          <w:b/>
          <w:bCs/>
          <w:color w:val="000000" w:themeColor="text1"/>
          <w:sz w:val="24"/>
          <w:szCs w:val="24"/>
        </w:rPr>
      </w:pPr>
      <w:r w:rsidRPr="00961070">
        <w:rPr>
          <w:rFonts w:ascii="Arial" w:hAnsi="Arial" w:cs="Arial"/>
          <w:color w:val="000000" w:themeColor="text1"/>
        </w:rPr>
        <w:fldChar w:fldCharType="end"/>
      </w:r>
      <w:r w:rsidRPr="00961070">
        <w:rPr>
          <w:rFonts w:ascii="Arial" w:hAnsi="Arial" w:cs="Arial"/>
          <w:b/>
          <w:bCs/>
          <w:color w:val="000000" w:themeColor="text1"/>
          <w:sz w:val="24"/>
          <w:szCs w:val="24"/>
        </w:rPr>
        <w:t>Zugelassene Schulbücher mit Arbeitsheften</w:t>
      </w:r>
    </w:p>
    <w:p w14:paraId="3386FD89" w14:textId="77777777" w:rsidR="00961070" w:rsidRPr="00961070" w:rsidRDefault="00961070" w:rsidP="00961070">
      <w:pPr>
        <w:numPr>
          <w:ilvl w:val="0"/>
          <w:numId w:val="10"/>
        </w:numPr>
        <w:spacing w:after="0" w:line="270" w:lineRule="atLeast"/>
        <w:rPr>
          <w:rStyle w:val="Hyperlink"/>
          <w:rFonts w:ascii="Arial" w:eastAsia="Times New Roman" w:hAnsi="Arial" w:cs="Arial"/>
          <w:b/>
          <w:bCs/>
        </w:rPr>
      </w:pPr>
      <w:r w:rsidRPr="00961070">
        <w:rPr>
          <w:rFonts w:ascii="Arial" w:eastAsia="Times New Roman" w:hAnsi="Arial" w:cs="Arial"/>
          <w:b/>
          <w:bCs/>
          <w:color w:val="000000" w:themeColor="text1"/>
        </w:rPr>
        <w:fldChar w:fldCharType="begin"/>
      </w:r>
      <w:r w:rsidRPr="00961070">
        <w:rPr>
          <w:rFonts w:ascii="Arial" w:eastAsia="Times New Roman" w:hAnsi="Arial" w:cs="Arial"/>
          <w:b/>
          <w:bCs/>
          <w:color w:val="000000" w:themeColor="text1"/>
        </w:rPr>
        <w:instrText xml:space="preserve"> HYPERLINK "https://www.cornelsen.de/reihen/der-die-das-deutsch-lehrwerk-fuer-grundschulkinder-mit-erhoehtem-sprachfoerderbedarf-360002760000/sprache-und-lesen-360002760001" </w:instrText>
      </w:r>
      <w:r w:rsidRPr="00961070">
        <w:rPr>
          <w:rFonts w:ascii="Arial" w:eastAsia="Times New Roman" w:hAnsi="Arial" w:cs="Arial"/>
          <w:b/>
          <w:bCs/>
          <w:color w:val="000000" w:themeColor="text1"/>
        </w:rPr>
        <w:fldChar w:fldCharType="separate"/>
      </w:r>
      <w:r w:rsidRPr="00961070">
        <w:rPr>
          <w:rStyle w:val="Hyperlink"/>
          <w:rFonts w:ascii="Arial" w:eastAsia="Times New Roman" w:hAnsi="Arial" w:cs="Arial"/>
          <w:b/>
          <w:bCs/>
        </w:rPr>
        <w:t xml:space="preserve">„der die das – Sprache und Lesen“ </w:t>
      </w:r>
      <w:r w:rsidRPr="00961070">
        <w:rPr>
          <w:rStyle w:val="Hyperlink"/>
          <w:rFonts w:ascii="Arial" w:eastAsia="Times New Roman" w:hAnsi="Arial" w:cs="Arial"/>
        </w:rPr>
        <w:t xml:space="preserve">Deutsch-Lehrwerk für Grundschulkinder mit erhöhtem Sprachförderbedarf </w:t>
      </w:r>
      <w:r w:rsidRPr="00961070">
        <w:rPr>
          <w:rStyle w:val="Hyperlink"/>
          <w:rFonts w:ascii="Arial" w:eastAsia="Times New Roman" w:hAnsi="Arial" w:cs="Arial"/>
          <w:b/>
          <w:bCs/>
        </w:rPr>
        <w:t xml:space="preserve">, </w:t>
      </w:r>
      <w:r w:rsidRPr="00961070">
        <w:rPr>
          <w:rStyle w:val="Hyperlink"/>
          <w:rFonts w:ascii="Arial" w:eastAsia="Times New Roman" w:hAnsi="Arial" w:cs="Arial"/>
        </w:rPr>
        <w:t>Cornelsen Verlag</w:t>
      </w:r>
    </w:p>
    <w:p w14:paraId="4A4DC168" w14:textId="37C978EF" w:rsidR="00961070" w:rsidRPr="00961070" w:rsidRDefault="00961070" w:rsidP="00961070">
      <w:pPr>
        <w:spacing w:before="240"/>
        <w:rPr>
          <w:rFonts w:ascii="Arial" w:hAnsi="Arial" w:cs="Arial"/>
          <w:color w:val="000000" w:themeColor="text1"/>
          <w:sz w:val="24"/>
          <w:szCs w:val="24"/>
        </w:rPr>
      </w:pPr>
      <w:r w:rsidRPr="00961070">
        <w:rPr>
          <w:rFonts w:ascii="Arial" w:eastAsia="Times New Roman" w:hAnsi="Arial" w:cs="Arial"/>
          <w:b/>
          <w:bCs/>
          <w:color w:val="000000" w:themeColor="text1"/>
        </w:rPr>
        <w:fldChar w:fldCharType="end"/>
      </w:r>
      <w:r w:rsidRPr="00961070">
        <w:rPr>
          <w:rFonts w:ascii="Arial" w:hAnsi="Arial" w:cs="Arial"/>
          <w:b/>
          <w:bCs/>
          <w:color w:val="000000" w:themeColor="text1"/>
          <w:sz w:val="24"/>
          <w:szCs w:val="24"/>
        </w:rPr>
        <w:t>Bildwörterbücher</w:t>
      </w:r>
    </w:p>
    <w:p w14:paraId="24018667" w14:textId="77777777" w:rsidR="00961070" w:rsidRPr="00961070" w:rsidRDefault="00961070" w:rsidP="00961070">
      <w:pPr>
        <w:pStyle w:val="Listenabsatz"/>
        <w:numPr>
          <w:ilvl w:val="0"/>
          <w:numId w:val="10"/>
        </w:numPr>
        <w:spacing w:after="0" w:line="240" w:lineRule="auto"/>
        <w:rPr>
          <w:rStyle w:val="Hyperlink"/>
          <w:rFonts w:ascii="Arial" w:eastAsia="Times New Roman" w:hAnsi="Arial" w:cs="Arial"/>
        </w:rPr>
      </w:pPr>
      <w:r w:rsidRPr="00961070">
        <w:rPr>
          <w:rFonts w:ascii="Arial" w:eastAsia="Times New Roman" w:hAnsi="Arial" w:cs="Arial"/>
          <w:color w:val="000000" w:themeColor="text1"/>
        </w:rPr>
        <w:fldChar w:fldCharType="begin"/>
      </w:r>
      <w:r w:rsidRPr="00961070">
        <w:rPr>
          <w:rFonts w:ascii="Arial" w:eastAsia="Times New Roman" w:hAnsi="Arial" w:cs="Arial"/>
          <w:color w:val="000000" w:themeColor="text1"/>
        </w:rPr>
        <w:instrText xml:space="preserve"> HYPERLINK "https://www.hueber.de/seite/pg_bildwoerterbuch_dwb" </w:instrText>
      </w:r>
      <w:r w:rsidRPr="00961070">
        <w:rPr>
          <w:rFonts w:ascii="Arial" w:eastAsia="Times New Roman" w:hAnsi="Arial" w:cs="Arial"/>
          <w:color w:val="000000" w:themeColor="text1"/>
        </w:rPr>
        <w:fldChar w:fldCharType="separate"/>
      </w:r>
      <w:r w:rsidRPr="00961070">
        <w:rPr>
          <w:rStyle w:val="Hyperlink"/>
          <w:rFonts w:ascii="Arial" w:eastAsia="Times New Roman" w:hAnsi="Arial" w:cs="Arial"/>
        </w:rPr>
        <w:t>„Bildwörterbuch Deutsch: Die 1.000 wichtigsten Wörter in Bildern erklärt“, Hueber</w:t>
      </w:r>
      <w:r w:rsidRPr="00961070">
        <w:rPr>
          <w:rStyle w:val="Hyperlink"/>
          <w:rFonts w:ascii="Arial" w:hAnsi="Arial" w:cs="Arial"/>
        </w:rPr>
        <w:t xml:space="preserve"> </w:t>
      </w:r>
    </w:p>
    <w:p w14:paraId="698DEC2A" w14:textId="77777777" w:rsidR="00961070" w:rsidRPr="00961070" w:rsidRDefault="00961070" w:rsidP="009D3C38">
      <w:pPr>
        <w:pStyle w:val="Listenabsatz"/>
        <w:numPr>
          <w:ilvl w:val="0"/>
          <w:numId w:val="10"/>
        </w:numPr>
        <w:spacing w:line="240" w:lineRule="auto"/>
        <w:outlineLvl w:val="0"/>
        <w:rPr>
          <w:rStyle w:val="Hyperlink"/>
          <w:rFonts w:ascii="Arial" w:hAnsi="Arial" w:cs="Arial"/>
          <w:b/>
          <w:bCs/>
        </w:rPr>
      </w:pPr>
      <w:r w:rsidRPr="00961070">
        <w:rPr>
          <w:rFonts w:ascii="Arial" w:eastAsia="Times New Roman" w:hAnsi="Arial" w:cs="Arial"/>
          <w:color w:val="000000" w:themeColor="text1"/>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"http://www.willkommensabc.de/" </w:instrText>
      </w:r>
      <w:r w:rsidRPr="00961070">
        <w:rPr>
          <w:rFonts w:ascii="Arial" w:hAnsi="Arial" w:cs="Arial"/>
          <w:b/>
          <w:bCs/>
          <w:color w:val="000000" w:themeColor="text1"/>
        </w:rPr>
        <w:fldChar w:fldCharType="separate"/>
      </w:r>
      <w:r w:rsidRPr="00961070">
        <w:rPr>
          <w:rStyle w:val="Hyperlink"/>
          <w:rFonts w:ascii="Arial" w:hAnsi="Arial" w:cs="Arial"/>
          <w:b/>
          <w:bCs/>
        </w:rPr>
        <w:t xml:space="preserve">Willkommens-ABC </w:t>
      </w:r>
      <w:r w:rsidRPr="00961070">
        <w:rPr>
          <w:rStyle w:val="Hyperlink"/>
          <w:rFonts w:ascii="Arial" w:hAnsi="Arial" w:cs="Arial"/>
        </w:rPr>
        <w:t>(kostenfrei)</w:t>
      </w:r>
    </w:p>
    <w:p w14:paraId="7A2ACB64" w14:textId="77777777" w:rsidR="009D3C38" w:rsidRDefault="00961070" w:rsidP="009D3C38">
      <w:pPr>
        <w:spacing w:before="240"/>
        <w:rPr>
          <w:rFonts w:ascii="Arial" w:hAnsi="Arial" w:cs="Arial"/>
          <w:b/>
          <w:bCs/>
          <w:color w:val="000000" w:themeColor="text1"/>
        </w:rPr>
      </w:pPr>
      <w:r w:rsidRPr="00961070">
        <w:rPr>
          <w:rFonts w:ascii="Arial" w:hAnsi="Arial" w:cs="Arial"/>
          <w:b/>
          <w:bCs/>
          <w:color w:val="000000" w:themeColor="text1"/>
        </w:rPr>
        <w:fldChar w:fldCharType="end"/>
      </w:r>
    </w:p>
    <w:p w14:paraId="04AA03CB" w14:textId="56C9A9D9" w:rsidR="00961070" w:rsidRPr="00961070" w:rsidRDefault="00961070" w:rsidP="009D3C38">
      <w:pPr>
        <w:spacing w:before="240"/>
        <w:rPr>
          <w:rFonts w:ascii="Arial" w:hAnsi="Arial" w:cs="Arial"/>
          <w:b/>
          <w:bCs/>
          <w:color w:val="000000" w:themeColor="text1"/>
          <w:sz w:val="24"/>
          <w:szCs w:val="24"/>
        </w:rPr>
      </w:pPr>
      <w:r w:rsidRPr="00961070">
        <w:rPr>
          <w:rFonts w:ascii="Arial" w:hAnsi="Arial" w:cs="Arial"/>
          <w:b/>
          <w:bCs/>
          <w:color w:val="000000" w:themeColor="text1"/>
          <w:sz w:val="24"/>
          <w:szCs w:val="24"/>
        </w:rPr>
        <w:t xml:space="preserve">Sprachsensibler Fachunterricht </w:t>
      </w:r>
    </w:p>
    <w:p w14:paraId="096031E1" w14:textId="77777777" w:rsidR="00961070" w:rsidRPr="00961070" w:rsidRDefault="00961070" w:rsidP="00961070">
      <w:pPr>
        <w:rPr>
          <w:rFonts w:ascii="Arial" w:hAnsi="Arial" w:cs="Arial"/>
          <w:b/>
          <w:bCs/>
          <w:color w:val="000000" w:themeColor="text1"/>
        </w:rPr>
      </w:pPr>
      <w:r w:rsidRPr="00961070">
        <w:rPr>
          <w:rFonts w:ascii="Arial" w:hAnsi="Arial" w:cs="Arial"/>
          <w:b/>
          <w:bCs/>
          <w:color w:val="000000" w:themeColor="text1"/>
        </w:rPr>
        <w:t>Grundschule</w:t>
      </w:r>
    </w:p>
    <w:p w14:paraId="4FFA36F8" w14:textId="472F3C58" w:rsidR="00961070" w:rsidRPr="009D3C38"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"https://www.klett-sprachen.de/sprachfoerderung-plus/t-1/9783126668026" </w:instrText>
      </w:r>
      <w:r w:rsidRPr="00961070">
        <w:rPr>
          <w:rFonts w:ascii="Arial" w:hAnsi="Arial" w:cs="Arial"/>
          <w:color w:val="000000" w:themeColor="text1"/>
        </w:rPr>
        <w:fldChar w:fldCharType="separate"/>
      </w:r>
      <w:r w:rsidRPr="00961070">
        <w:rPr>
          <w:rStyle w:val="Hyperlink"/>
          <w:rFonts w:ascii="Arial" w:hAnsi="Arial" w:cs="Arial"/>
        </w:rPr>
        <w:t xml:space="preserve">Goßmann, Martina: „Sprachförderung PLUS: Förderbausteine für den Soforteinsatz – </w:t>
      </w:r>
      <w:r w:rsidRPr="009D3C38">
        <w:rPr>
          <w:rStyle w:val="Hyperlink"/>
          <w:rFonts w:ascii="Arial" w:hAnsi="Arial" w:cs="Arial"/>
        </w:rPr>
        <w:t>Text- und Sachaufgaben“, Klett</w:t>
      </w:r>
    </w:p>
    <w:p w14:paraId="4D1BA6F4"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Style w:val="Hyperlink"/>
          <w:rFonts w:ascii="Arial" w:hAnsi="Arial" w:cs="Arial"/>
        </w:rPr>
        <w:t>Goßmann, Martina: „</w:t>
      </w:r>
      <w:r w:rsidRPr="00961070">
        <w:rPr>
          <w:rStyle w:val="Hyperlink"/>
          <w:rFonts w:ascii="Arial" w:eastAsia="Times New Roman" w:hAnsi="Arial" w:cs="Arial"/>
          <w:kern w:val="36"/>
        </w:rPr>
        <w:t>Sprachförderung PLUS Sachunterricht: Förderbausteine für den Soforteinsatz im Sachunterricht in der Grundschule“ Klett 2013</w:t>
      </w:r>
    </w:p>
    <w:p w14:paraId="38E0B6D5" w14:textId="77777777" w:rsidR="00961070" w:rsidRPr="00961070" w:rsidRDefault="00961070" w:rsidP="00961070">
      <w:pPr>
        <w:pStyle w:val="Listenabsatz"/>
        <w:numPr>
          <w:ilvl w:val="0"/>
          <w:numId w:val="10"/>
        </w:numPr>
        <w:spacing w:after="100" w:afterAutospacing="1" w:line="240" w:lineRule="auto"/>
        <w:outlineLvl w:val="0"/>
        <w:rPr>
          <w:rStyle w:val="Hyperlink"/>
          <w:rFonts w:ascii="Arial" w:eastAsia="Times New Roman" w:hAnsi="Arial" w:cs="Arial"/>
          <w:kern w:val="36"/>
        </w:rPr>
      </w:pPr>
      <w:r w:rsidRPr="00961070">
        <w:rPr>
          <w:rStyle w:val="Hyperlink"/>
          <w:rFonts w:ascii="Arial" w:eastAsia="Times New Roman" w:hAnsi="Arial" w:cs="Arial"/>
          <w:kern w:val="36"/>
        </w:rPr>
        <w:t>Grießhaber, Wilhelm (Hg): „</w:t>
      </w:r>
      <w:r w:rsidRPr="00845DDC">
        <w:rPr>
          <w:rStyle w:val="Hyperlink"/>
          <w:rFonts w:ascii="Arial" w:eastAsia="Times New Roman" w:hAnsi="Arial" w:cs="Arial"/>
          <w:color w:val="4472C4" w:themeColor="accent1"/>
          <w:kern w:val="36"/>
        </w:rPr>
        <w:t>Sprachförderung</w:t>
      </w:r>
      <w:r w:rsidRPr="00961070">
        <w:rPr>
          <w:rStyle w:val="Hyperlink"/>
          <w:rFonts w:ascii="Arial" w:eastAsia="Times New Roman" w:hAnsi="Arial" w:cs="Arial"/>
          <w:kern w:val="36"/>
        </w:rPr>
        <w:t xml:space="preserve"> PLUS: Förderbausteine für den Soforteinsatz im Regelunterricht der Grundschule. Deutsch - Mathematik – Sachunterricht“, Klett 2013</w:t>
      </w:r>
    </w:p>
    <w:p w14:paraId="1FD2DB34" w14:textId="77777777" w:rsidR="00961070" w:rsidRPr="00961070" w:rsidRDefault="00961070" w:rsidP="00961070">
      <w:pPr>
        <w:pStyle w:val="Listenabsatz"/>
        <w:numPr>
          <w:ilvl w:val="0"/>
          <w:numId w:val="10"/>
        </w:numPr>
        <w:spacing w:after="0" w:line="240" w:lineRule="auto"/>
        <w:rPr>
          <w:rFonts w:ascii="Arial" w:hAnsi="Arial" w:cs="Arial"/>
          <w:color w:val="000000" w:themeColor="text1"/>
        </w:rPr>
      </w:pPr>
      <w:r w:rsidRPr="00961070">
        <w:rPr>
          <w:rFonts w:ascii="Arial" w:hAnsi="Arial" w:cs="Arial"/>
          <w:color w:val="000000" w:themeColor="text1"/>
        </w:rPr>
        <w:fldChar w:fldCharType="end"/>
      </w:r>
      <w:hyperlink r:id="rId28" w:history="1">
        <w:r w:rsidRPr="00961070">
          <w:rPr>
            <w:rStyle w:val="Hyperlink"/>
            <w:rFonts w:ascii="Arial" w:hAnsi="Arial" w:cs="Arial"/>
          </w:rPr>
          <w:t>Cornelsen: „Kleiner Mathesprachführer“ kostenloser download</w:t>
        </w:r>
      </w:hyperlink>
    </w:p>
    <w:p w14:paraId="77301ADA" w14:textId="77777777" w:rsidR="00961070" w:rsidRPr="00961070" w:rsidRDefault="00961070" w:rsidP="00961070">
      <w:pPr>
        <w:spacing w:before="240"/>
        <w:rPr>
          <w:rFonts w:ascii="Arial" w:eastAsia="Times New Roman" w:hAnsi="Arial" w:cs="Arial"/>
          <w:b/>
          <w:bCs/>
          <w:color w:val="000000" w:themeColor="text1"/>
          <w:kern w:val="36"/>
        </w:rPr>
      </w:pPr>
      <w:r w:rsidRPr="00961070">
        <w:rPr>
          <w:rFonts w:ascii="Arial" w:eastAsia="Times New Roman" w:hAnsi="Arial" w:cs="Arial"/>
          <w:b/>
          <w:bCs/>
          <w:color w:val="000000" w:themeColor="text1"/>
          <w:kern w:val="36"/>
        </w:rPr>
        <w:t>Mittelschule</w:t>
      </w:r>
    </w:p>
    <w:p w14:paraId="0B83098C"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"https://www.westermann.de/reihe/DEUSEITEIN/INTRO-Deutsch-als-Zweitsprache-Zur-Vorbereitung-auf-den-Regelunterricht-der-Sekundarstufe" </w:instrText>
      </w:r>
      <w:r w:rsidRPr="00961070">
        <w:rPr>
          <w:rFonts w:ascii="Arial" w:hAnsi="Arial" w:cs="Arial"/>
          <w:color w:val="000000" w:themeColor="text1"/>
        </w:rPr>
        <w:fldChar w:fldCharType="separate"/>
      </w:r>
      <w:r w:rsidRPr="00961070">
        <w:rPr>
          <w:rStyle w:val="Hyperlink"/>
          <w:rFonts w:ascii="Arial" w:hAnsi="Arial" w:cs="Arial"/>
        </w:rPr>
        <w:t>Intro</w:t>
      </w:r>
    </w:p>
    <w:p w14:paraId="3D11E626" w14:textId="77777777" w:rsidR="00961070" w:rsidRPr="00961070" w:rsidRDefault="00961070" w:rsidP="00961070">
      <w:pPr>
        <w:pStyle w:val="Listenabsatz"/>
        <w:numPr>
          <w:ilvl w:val="0"/>
          <w:numId w:val="11"/>
        </w:numPr>
        <w:spacing w:after="0" w:line="240" w:lineRule="auto"/>
        <w:rPr>
          <w:rStyle w:val="Hyperlink"/>
          <w:rFonts w:ascii="Arial" w:hAnsi="Arial" w:cs="Arial"/>
        </w:rPr>
      </w:pPr>
      <w:r w:rsidRPr="00961070">
        <w:rPr>
          <w:rStyle w:val="Hyperlink"/>
          <w:rFonts w:ascii="Arial" w:hAnsi="Arial" w:cs="Arial"/>
        </w:rPr>
        <w:t>Mathematik 1-6</w:t>
      </w:r>
    </w:p>
    <w:p w14:paraId="72B712AC" w14:textId="77777777" w:rsidR="00961070" w:rsidRPr="00961070" w:rsidRDefault="00961070" w:rsidP="00961070">
      <w:pPr>
        <w:pStyle w:val="Listenabsatz"/>
        <w:numPr>
          <w:ilvl w:val="0"/>
          <w:numId w:val="11"/>
        </w:numPr>
        <w:spacing w:after="0" w:line="240" w:lineRule="auto"/>
        <w:rPr>
          <w:rStyle w:val="Hyperlink"/>
          <w:rFonts w:ascii="Arial" w:hAnsi="Arial" w:cs="Arial"/>
        </w:rPr>
      </w:pPr>
      <w:r w:rsidRPr="00961070">
        <w:rPr>
          <w:rStyle w:val="Hyperlink"/>
          <w:rFonts w:ascii="Arial" w:hAnsi="Arial" w:cs="Arial"/>
        </w:rPr>
        <w:t>Gesellschaftslehre</w:t>
      </w:r>
    </w:p>
    <w:p w14:paraId="74544CA3" w14:textId="77777777" w:rsidR="00961070" w:rsidRPr="00961070" w:rsidRDefault="00961070" w:rsidP="00961070">
      <w:pPr>
        <w:pStyle w:val="Listenabsatz"/>
        <w:numPr>
          <w:ilvl w:val="0"/>
          <w:numId w:val="11"/>
        </w:numPr>
        <w:spacing w:after="0" w:line="240" w:lineRule="auto"/>
        <w:rPr>
          <w:rStyle w:val="Hyperlink"/>
          <w:rFonts w:ascii="Arial" w:hAnsi="Arial" w:cs="Arial"/>
        </w:rPr>
      </w:pPr>
      <w:r w:rsidRPr="00961070">
        <w:rPr>
          <w:rStyle w:val="Hyperlink"/>
          <w:rFonts w:ascii="Arial" w:hAnsi="Arial" w:cs="Arial"/>
        </w:rPr>
        <w:t>Deutsch als Zweitsprache</w:t>
      </w:r>
    </w:p>
    <w:p w14:paraId="610D08AB" w14:textId="77777777" w:rsidR="00961070" w:rsidRPr="00961070" w:rsidRDefault="00961070" w:rsidP="00961070">
      <w:pPr>
        <w:pStyle w:val="Listenabsatz"/>
        <w:numPr>
          <w:ilvl w:val="0"/>
          <w:numId w:val="10"/>
        </w:numPr>
        <w:spacing w:before="240" w:line="240" w:lineRule="auto"/>
        <w:rPr>
          <w:rStyle w:val="Hyperlink"/>
          <w:rFonts w:ascii="Arial" w:hAnsi="Arial" w:cs="Arial"/>
          <w:lang w:val="en-US"/>
        </w:rPr>
      </w:pPr>
      <w:r w:rsidRPr="00961070">
        <w:rPr>
          <w:rFonts w:ascii="Arial" w:hAnsi="Arial" w:cs="Arial"/>
          <w:color w:val="000000" w:themeColor="text1"/>
        </w:rPr>
        <w:fldChar w:fldCharType="end"/>
      </w:r>
      <w:r w:rsidRPr="00961070">
        <w:rPr>
          <w:rFonts w:ascii="Arial" w:hAnsi="Arial" w:cs="Arial"/>
          <w:lang w:val="en-US"/>
        </w:rPr>
        <w:fldChar w:fldCharType="begin"/>
      </w:r>
      <w:r w:rsidRPr="00961070">
        <w:rPr>
          <w:rFonts w:ascii="Arial" w:hAnsi="Arial" w:cs="Arial"/>
          <w:lang w:val="en-US"/>
        </w:rPr>
        <w:instrText xml:space="preserve"> HYPERLINK "https://www.touchdown-mathe.de/partner/basics/" </w:instrText>
      </w:r>
      <w:r w:rsidRPr="00961070">
        <w:rPr>
          <w:rFonts w:ascii="Arial" w:hAnsi="Arial" w:cs="Arial"/>
          <w:lang w:val="en-US"/>
        </w:rPr>
        <w:fldChar w:fldCharType="separate"/>
      </w:r>
      <w:r w:rsidRPr="00961070">
        <w:rPr>
          <w:rStyle w:val="Hyperlink"/>
          <w:rFonts w:ascii="Arial" w:hAnsi="Arial" w:cs="Arial"/>
          <w:lang w:val="en-US"/>
        </w:rPr>
        <w:t>Touchdown Mathe BASICS, Trainingsbuch Mathematik</w:t>
      </w:r>
    </w:p>
    <w:p w14:paraId="4C1260E9" w14:textId="77777777" w:rsidR="00961070" w:rsidRPr="00961070" w:rsidRDefault="00961070" w:rsidP="00961070">
      <w:pPr>
        <w:rPr>
          <w:rFonts w:ascii="Arial" w:hAnsi="Arial" w:cs="Arial"/>
          <w:b/>
          <w:sz w:val="24"/>
          <w:szCs w:val="24"/>
        </w:rPr>
      </w:pPr>
      <w:r w:rsidRPr="00961070">
        <w:rPr>
          <w:rFonts w:ascii="Arial" w:hAnsi="Arial" w:cs="Arial"/>
          <w:lang w:val="en-US"/>
        </w:rPr>
        <w:fldChar w:fldCharType="end"/>
      </w:r>
      <w:r w:rsidRPr="00961070">
        <w:rPr>
          <w:rFonts w:ascii="Arial" w:hAnsi="Arial" w:cs="Arial"/>
          <w:b/>
          <w:sz w:val="24"/>
          <w:szCs w:val="24"/>
        </w:rPr>
        <w:t>Generative Textproduktion</w:t>
      </w:r>
    </w:p>
    <w:p w14:paraId="781CADD9" w14:textId="77777777" w:rsidR="00961070" w:rsidRPr="00961070" w:rsidRDefault="00961070" w:rsidP="00961070">
      <w:pPr>
        <w:pStyle w:val="Listenabsatz"/>
        <w:numPr>
          <w:ilvl w:val="0"/>
          <w:numId w:val="10"/>
        </w:numPr>
        <w:spacing w:after="0" w:line="240" w:lineRule="auto"/>
        <w:rPr>
          <w:rStyle w:val="Hyperlink"/>
          <w:rFonts w:ascii="Arial" w:hAnsi="Arial" w:cs="Arial"/>
          <w:bCs/>
        </w:rPr>
      </w:pPr>
      <w:r w:rsidRPr="00961070">
        <w:rPr>
          <w:rFonts w:ascii="Arial" w:hAnsi="Arial" w:cs="Arial"/>
          <w:bCs/>
          <w:color w:val="000000" w:themeColor="text1"/>
        </w:rPr>
        <w:fldChar w:fldCharType="begin"/>
      </w:r>
      <w:r w:rsidRPr="00961070">
        <w:rPr>
          <w:rFonts w:ascii="Arial" w:hAnsi="Arial" w:cs="Arial"/>
          <w:bCs/>
          <w:color w:val="000000" w:themeColor="text1"/>
        </w:rPr>
        <w:instrText xml:space="preserve"> HYPERLINK "https://www.klett-sprachen.de/sprachentdecker-und-textzauberer/t-1/9783126668491" </w:instrText>
      </w:r>
      <w:r w:rsidRPr="00961070">
        <w:rPr>
          <w:rFonts w:ascii="Arial" w:hAnsi="Arial" w:cs="Arial"/>
          <w:bCs/>
          <w:color w:val="000000" w:themeColor="text1"/>
        </w:rPr>
        <w:fldChar w:fldCharType="separate"/>
      </w:r>
      <w:r w:rsidRPr="00961070">
        <w:rPr>
          <w:rStyle w:val="Hyperlink"/>
          <w:rFonts w:ascii="Arial" w:hAnsi="Arial" w:cs="Arial"/>
          <w:bCs/>
        </w:rPr>
        <w:t>Weis, Ingrid: „Sprachentdecker und Textzauberer: Kreativ zu Grammatik und Text im Deutschunterricht der Grundschule“, Klett Verlag 2014</w:t>
      </w:r>
    </w:p>
    <w:p w14:paraId="7F464A8D" w14:textId="77777777" w:rsidR="00961070" w:rsidRPr="00961070" w:rsidRDefault="00961070" w:rsidP="00961070">
      <w:pPr>
        <w:spacing w:before="240"/>
        <w:rPr>
          <w:rFonts w:ascii="Arial" w:eastAsia="Times New Roman" w:hAnsi="Arial" w:cs="Arial"/>
          <w:b/>
          <w:bCs/>
          <w:color w:val="000000"/>
          <w:sz w:val="24"/>
          <w:szCs w:val="24"/>
        </w:rPr>
      </w:pPr>
      <w:r w:rsidRPr="00961070">
        <w:rPr>
          <w:rFonts w:ascii="Arial" w:hAnsi="Arial" w:cs="Arial"/>
          <w:bCs/>
          <w:color w:val="000000" w:themeColor="text1"/>
        </w:rPr>
        <w:fldChar w:fldCharType="end"/>
      </w:r>
      <w:r w:rsidRPr="00961070">
        <w:rPr>
          <w:rFonts w:ascii="Arial" w:eastAsia="Times New Roman" w:hAnsi="Arial" w:cs="Arial"/>
          <w:b/>
          <w:bCs/>
          <w:color w:val="000000"/>
          <w:sz w:val="24"/>
          <w:szCs w:val="24"/>
        </w:rPr>
        <w:t>Lernspiele (Sekundarstufe)</w:t>
      </w:r>
    </w:p>
    <w:p w14:paraId="46A6F2A4" w14:textId="77777777" w:rsidR="00961070" w:rsidRPr="00961070" w:rsidRDefault="00961070" w:rsidP="00961070">
      <w:pPr>
        <w:pStyle w:val="Listenabsatz"/>
        <w:numPr>
          <w:ilvl w:val="0"/>
          <w:numId w:val="10"/>
        </w:numPr>
        <w:spacing w:after="0" w:line="240" w:lineRule="auto"/>
        <w:rPr>
          <w:rStyle w:val="Hyperlink"/>
          <w:rFonts w:ascii="Arial" w:eastAsia="Times New Roman" w:hAnsi="Arial" w:cs="Arial"/>
        </w:rPr>
      </w:pPr>
      <w:r w:rsidRPr="00961070">
        <w:rPr>
          <w:rStyle w:val="Fett"/>
          <w:rFonts w:ascii="Arial" w:eastAsia="Times New Roman" w:hAnsi="Arial" w:cs="Arial"/>
          <w:b w:val="0"/>
          <w:bCs w:val="0"/>
          <w:color w:val="000000"/>
        </w:rPr>
        <w:fldChar w:fldCharType="begin"/>
      </w:r>
      <w:r w:rsidRPr="00961070">
        <w:rPr>
          <w:rStyle w:val="Fett"/>
          <w:rFonts w:ascii="Arial" w:eastAsia="Times New Roman" w:hAnsi="Arial" w:cs="Arial"/>
          <w:color w:val="000000"/>
        </w:rPr>
        <w:instrText xml:space="preserve"> HYPERLINK "https://www.klett-sprachen.de/55-kommunikative-spiele/t-1/9783126751841" </w:instrText>
      </w:r>
      <w:r w:rsidRPr="00961070">
        <w:rPr>
          <w:rStyle w:val="Fett"/>
          <w:rFonts w:ascii="Arial" w:eastAsia="Times New Roman" w:hAnsi="Arial" w:cs="Arial"/>
          <w:b w:val="0"/>
          <w:bCs w:val="0"/>
          <w:color w:val="000000"/>
        </w:rPr>
        <w:fldChar w:fldCharType="separate"/>
      </w:r>
      <w:r w:rsidRPr="00961070">
        <w:rPr>
          <w:rStyle w:val="Hyperlink"/>
          <w:rFonts w:ascii="Arial" w:eastAsia="Times New Roman" w:hAnsi="Arial" w:cs="Arial"/>
        </w:rPr>
        <w:t>Daum, Susanne u.H.-J. Hantschel: „55 kommunikative Spiele Deutsch als Fremdsprache“, Stuttgart 2012</w:t>
      </w:r>
    </w:p>
    <w:p w14:paraId="5FCD8941" w14:textId="77777777" w:rsidR="009D3C38" w:rsidRDefault="00961070" w:rsidP="00961070">
      <w:pPr>
        <w:spacing w:before="240"/>
        <w:rPr>
          <w:rStyle w:val="Fett"/>
          <w:rFonts w:ascii="Arial" w:eastAsia="Times New Roman" w:hAnsi="Arial" w:cs="Arial"/>
          <w:b w:val="0"/>
          <w:bCs w:val="0"/>
          <w:color w:val="000000"/>
        </w:rPr>
      </w:pPr>
      <w:r w:rsidRPr="00961070">
        <w:rPr>
          <w:rStyle w:val="Fett"/>
          <w:rFonts w:ascii="Arial" w:eastAsia="Times New Roman" w:hAnsi="Arial" w:cs="Arial"/>
          <w:b w:val="0"/>
          <w:bCs w:val="0"/>
          <w:color w:val="000000"/>
        </w:rPr>
        <w:fldChar w:fldCharType="end"/>
      </w:r>
    </w:p>
    <w:p w14:paraId="274F05F2" w14:textId="77777777" w:rsidR="005C531A" w:rsidRDefault="005C531A" w:rsidP="00961070">
      <w:pPr>
        <w:spacing w:before="240"/>
        <w:rPr>
          <w:rStyle w:val="Fett"/>
          <w:rFonts w:ascii="Arial" w:eastAsia="Times New Roman" w:hAnsi="Arial" w:cs="Arial"/>
          <w:b w:val="0"/>
          <w:bCs w:val="0"/>
          <w:color w:val="000000"/>
        </w:rPr>
      </w:pPr>
    </w:p>
    <w:p w14:paraId="1DA3E5FD" w14:textId="77777777" w:rsidR="005C531A" w:rsidRPr="005C531A" w:rsidRDefault="005C531A" w:rsidP="00961070">
      <w:pPr>
        <w:spacing w:before="240"/>
        <w:rPr>
          <w:rStyle w:val="Hyperlink"/>
          <w:rFonts w:ascii="Arial" w:hAnsi="Arial" w:cs="Arial"/>
          <w:b/>
          <w:bCs/>
          <w:color w:val="000000" w:themeColor="text1"/>
          <w:sz w:val="18"/>
          <w:szCs w:val="18"/>
          <w:u w:val="none"/>
        </w:rPr>
      </w:pPr>
    </w:p>
    <w:p w14:paraId="0DB75B51" w14:textId="6B175BC7" w:rsidR="00961070" w:rsidRPr="00961070" w:rsidRDefault="00961070" w:rsidP="00961070">
      <w:pPr>
        <w:spacing w:before="240"/>
        <w:rPr>
          <w:rFonts w:ascii="Arial" w:hAnsi="Arial" w:cs="Arial"/>
          <w:b/>
          <w:bCs/>
          <w:color w:val="000000" w:themeColor="text1"/>
          <w:sz w:val="24"/>
          <w:szCs w:val="24"/>
        </w:rPr>
      </w:pPr>
      <w:r w:rsidRPr="00961070">
        <w:rPr>
          <w:rStyle w:val="Hyperlink"/>
          <w:rFonts w:ascii="Arial" w:hAnsi="Arial" w:cs="Arial"/>
          <w:b/>
          <w:bCs/>
          <w:color w:val="000000" w:themeColor="text1"/>
          <w:sz w:val="24"/>
          <w:szCs w:val="24"/>
          <w:u w:val="none"/>
        </w:rPr>
        <w:t>DaZ-Förderunterricht in Kleingruppen Grundschule</w:t>
      </w:r>
    </w:p>
    <w:p w14:paraId="4E36EED1"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"https://www.klett-sprachen.de/foerderbausteinchen-deutsch-klasse-1-2/t-1/9783126668071" </w:instrText>
      </w:r>
      <w:r w:rsidRPr="00961070">
        <w:rPr>
          <w:rFonts w:ascii="Arial" w:hAnsi="Arial" w:cs="Arial"/>
          <w:color w:val="000000" w:themeColor="text1"/>
        </w:rPr>
        <w:fldChar w:fldCharType="separate"/>
      </w:r>
      <w:r w:rsidRPr="00961070">
        <w:rPr>
          <w:rStyle w:val="Hyperlink"/>
          <w:rFonts w:ascii="Arial" w:hAnsi="Arial" w:cs="Arial"/>
        </w:rPr>
        <w:t>Goßmann, Martina: „Förderbausteinchen 1/2 und 3/4“, Klett Verlag</w:t>
      </w:r>
    </w:p>
    <w:p w14:paraId="2F89D0DE" w14:textId="77777777" w:rsidR="00961070" w:rsidRDefault="00961070" w:rsidP="00961070">
      <w:pPr>
        <w:spacing w:before="240"/>
        <w:rPr>
          <w:rFonts w:ascii="Arial" w:hAnsi="Arial" w:cs="Arial"/>
          <w:color w:val="000000" w:themeColor="text1"/>
        </w:rPr>
      </w:pPr>
      <w:r w:rsidRPr="00961070">
        <w:rPr>
          <w:rFonts w:ascii="Arial" w:hAnsi="Arial" w:cs="Arial"/>
          <w:color w:val="000000" w:themeColor="text1"/>
        </w:rPr>
        <w:fldChar w:fldCharType="end"/>
      </w:r>
    </w:p>
    <w:p w14:paraId="2C74B134" w14:textId="551EA186" w:rsidR="00961070" w:rsidRPr="00961070" w:rsidRDefault="00961070" w:rsidP="00961070">
      <w:pPr>
        <w:spacing w:before="240"/>
        <w:rPr>
          <w:rFonts w:ascii="Arial" w:hAnsi="Arial" w:cs="Arial"/>
          <w:b/>
          <w:color w:val="000000" w:themeColor="text1"/>
          <w:sz w:val="24"/>
          <w:szCs w:val="24"/>
        </w:rPr>
      </w:pPr>
      <w:r w:rsidRPr="00961070">
        <w:rPr>
          <w:rFonts w:ascii="Arial" w:hAnsi="Arial" w:cs="Arial"/>
          <w:b/>
          <w:color w:val="000000" w:themeColor="text1"/>
          <w:sz w:val="24"/>
          <w:szCs w:val="24"/>
        </w:rPr>
        <w:t>Interkulturelles Lernen</w:t>
      </w:r>
    </w:p>
    <w:p w14:paraId="13BED33D"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"https://www.cornelsen.de/produkte/lehrerbuecherei-grundschule-interkulturelles-arbeiten-mit-kindern-und-eltern-buch-mit-kopiervorlagen-ueber-webcode-9783589162024" </w:instrText>
      </w:r>
      <w:r w:rsidRPr="00961070">
        <w:rPr>
          <w:rFonts w:ascii="Arial" w:hAnsi="Arial" w:cs="Arial"/>
          <w:color w:val="000000" w:themeColor="text1"/>
        </w:rPr>
        <w:fldChar w:fldCharType="separate"/>
      </w:r>
      <w:r w:rsidRPr="00961070">
        <w:rPr>
          <w:rStyle w:val="Hyperlink"/>
          <w:rFonts w:ascii="Arial" w:hAnsi="Arial" w:cs="Arial"/>
        </w:rPr>
        <w:t>Weschke-Scheer, Barbara: „Interkulturelles Arbeiten mit Kindern und Eltern“, Cornelsen</w:t>
      </w:r>
    </w:p>
    <w:p w14:paraId="1ABA793E" w14:textId="77777777" w:rsidR="00961070" w:rsidRPr="00961070" w:rsidRDefault="00961070" w:rsidP="00961070">
      <w:pPr>
        <w:pStyle w:val="Listenabsatz"/>
        <w:numPr>
          <w:ilvl w:val="0"/>
          <w:numId w:val="10"/>
        </w:numPr>
        <w:spacing w:after="0" w:line="240" w:lineRule="auto"/>
        <w:rPr>
          <w:rStyle w:val="Hyperlink"/>
          <w:rFonts w:ascii="Arial" w:hAnsi="Arial" w:cs="Arial"/>
        </w:rPr>
      </w:pPr>
      <w:r w:rsidRPr="00961070">
        <w:rPr>
          <w:rFonts w:ascii="Arial" w:hAnsi="Arial" w:cs="Arial"/>
          <w:color w:val="000000" w:themeColor="text1"/>
        </w:rPr>
        <w:fldChar w:fldCharType="end"/>
      </w:r>
      <w:r w:rsidRPr="00961070">
        <w:rPr>
          <w:rFonts w:ascii="Arial" w:hAnsi="Arial" w:cs="Arial"/>
          <w:color w:val="000000" w:themeColor="text1"/>
        </w:rPr>
        <w:fldChar w:fldCharType="begin"/>
      </w:r>
      <w:r w:rsidRPr="00961070">
        <w:rPr>
          <w:rFonts w:ascii="Arial" w:hAnsi="Arial" w:cs="Arial"/>
          <w:color w:val="000000" w:themeColor="text1"/>
        </w:rPr>
        <w:instrText xml:space="preserve"> HYPERLINK "https://www.niekao.de/Unterrichtsorganisation/Unterrichtsdiagnostik/Staerkenbasierte-Elterngespraeche.html" </w:instrText>
      </w:r>
      <w:r w:rsidRPr="00961070">
        <w:rPr>
          <w:rFonts w:ascii="Arial" w:hAnsi="Arial" w:cs="Arial"/>
          <w:color w:val="000000" w:themeColor="text1"/>
        </w:rPr>
        <w:fldChar w:fldCharType="separate"/>
      </w:r>
      <w:r w:rsidRPr="00961070">
        <w:rPr>
          <w:rStyle w:val="Hyperlink"/>
          <w:rFonts w:ascii="Arial" w:hAnsi="Arial" w:cs="Arial"/>
        </w:rPr>
        <w:t>Kürschner, Liane: „</w:t>
      </w:r>
      <w:r w:rsidRPr="00961070">
        <w:rPr>
          <w:rStyle w:val="Hyperlink"/>
          <w:rFonts w:ascii="Arial" w:hAnsi="Arial" w:cs="Arial"/>
          <w:bdr w:val="none" w:sz="0" w:space="0" w:color="auto" w:frame="1"/>
        </w:rPr>
        <w:t>Niekao: Stärkenbasierte Elterngespräche -</w:t>
      </w:r>
      <w:r w:rsidRPr="00961070">
        <w:rPr>
          <w:rStyle w:val="Hyperlink"/>
          <w:rFonts w:ascii="Arial" w:eastAsia="Times New Roman" w:hAnsi="Arial" w:cs="Arial"/>
        </w:rPr>
        <w:t>Gesprächshilfe und -leitfaden für Elterngespräche und Sprechtage“</w:t>
      </w:r>
    </w:p>
    <w:p w14:paraId="7ECA0E32" w14:textId="77777777" w:rsidR="00961070" w:rsidRPr="00961070" w:rsidRDefault="00961070" w:rsidP="00961070">
      <w:pPr>
        <w:pStyle w:val="Listenabsatz"/>
        <w:numPr>
          <w:ilvl w:val="0"/>
          <w:numId w:val="10"/>
        </w:numPr>
        <w:spacing w:after="0" w:line="240" w:lineRule="auto"/>
        <w:rPr>
          <w:rStyle w:val="Hyperlink"/>
          <w:rFonts w:ascii="Arial" w:hAnsi="Arial" w:cs="Arial"/>
          <w:color w:val="000000" w:themeColor="text1"/>
        </w:rPr>
      </w:pPr>
      <w:r w:rsidRPr="00961070">
        <w:rPr>
          <w:rFonts w:ascii="Arial" w:hAnsi="Arial" w:cs="Arial"/>
          <w:color w:val="000000" w:themeColor="text1"/>
        </w:rPr>
        <w:fldChar w:fldCharType="end"/>
      </w:r>
      <w:r w:rsidRPr="00961070">
        <w:rPr>
          <w:rFonts w:ascii="Arial" w:eastAsia="Times New Roman" w:hAnsi="Arial" w:cs="Arial"/>
          <w:color w:val="000000" w:themeColor="text1"/>
          <w:bdr w:val="none" w:sz="0" w:space="0" w:color="auto" w:frame="1"/>
        </w:rPr>
        <w:fldChar w:fldCharType="begin"/>
      </w:r>
      <w:r w:rsidRPr="00961070">
        <w:rPr>
          <w:rFonts w:ascii="Arial" w:eastAsia="Times New Roman" w:hAnsi="Arial" w:cs="Arial"/>
          <w:color w:val="000000" w:themeColor="text1"/>
          <w:bdr w:val="none" w:sz="0" w:space="0" w:color="auto" w:frame="1"/>
        </w:rPr>
        <w:instrText xml:space="preserve"> HYPERLINK "https://www.verlagruhr.de/unsere-tochter-nimmt-nicht-am-schwimmunterricht-teil.html" </w:instrText>
      </w:r>
      <w:r w:rsidRPr="00961070">
        <w:rPr>
          <w:rFonts w:ascii="Arial" w:eastAsia="Times New Roman" w:hAnsi="Arial" w:cs="Arial"/>
          <w:color w:val="000000" w:themeColor="text1"/>
          <w:bdr w:val="none" w:sz="0" w:space="0" w:color="auto" w:frame="1"/>
        </w:rPr>
        <w:fldChar w:fldCharType="separate"/>
      </w:r>
      <w:r w:rsidRPr="00961070">
        <w:rPr>
          <w:rStyle w:val="Hyperlink"/>
          <w:rFonts w:ascii="Arial" w:eastAsia="Times New Roman" w:hAnsi="Arial" w:cs="Arial"/>
          <w:bdr w:val="none" w:sz="0" w:space="0" w:color="auto" w:frame="1"/>
        </w:rPr>
        <w:t>Hinrichs, Ulrike</w:t>
      </w:r>
      <w:r w:rsidRPr="00961070">
        <w:rPr>
          <w:rStyle w:val="Hyperlink"/>
          <w:rFonts w:ascii="Arial" w:eastAsia="Times New Roman" w:hAnsi="Arial" w:cs="Arial"/>
        </w:rPr>
        <w:t>; </w:t>
      </w:r>
      <w:r w:rsidRPr="00961070">
        <w:rPr>
          <w:rStyle w:val="Hyperlink"/>
          <w:rFonts w:ascii="Arial" w:eastAsia="Times New Roman" w:hAnsi="Arial" w:cs="Arial"/>
          <w:bdr w:val="none" w:sz="0" w:space="0" w:color="auto" w:frame="1"/>
        </w:rPr>
        <w:t>Romdhane, Nizar</w:t>
      </w:r>
      <w:r w:rsidRPr="00961070">
        <w:rPr>
          <w:rStyle w:val="Hyperlink"/>
          <w:rFonts w:ascii="Arial" w:eastAsia="Times New Roman" w:hAnsi="Arial" w:cs="Arial"/>
        </w:rPr>
        <w:t xml:space="preserve">; </w:t>
      </w:r>
      <w:r w:rsidRPr="00961070">
        <w:rPr>
          <w:rStyle w:val="Hyperlink"/>
          <w:rFonts w:ascii="Arial" w:eastAsia="Times New Roman" w:hAnsi="Arial" w:cs="Arial"/>
          <w:bdr w:val="none" w:sz="0" w:space="0" w:color="auto" w:frame="1"/>
        </w:rPr>
        <w:t>Tiedemann, Markus:</w:t>
      </w:r>
      <w:r w:rsidRPr="00961070">
        <w:rPr>
          <w:rStyle w:val="Hyperlink"/>
          <w:rFonts w:ascii="Arial" w:hAnsi="Arial" w:cs="Arial"/>
        </w:rPr>
        <w:t xml:space="preserve"> „Unsere </w:t>
      </w:r>
      <w:r w:rsidRPr="00961070">
        <w:rPr>
          <w:rStyle w:val="Hyperlink"/>
          <w:rFonts w:ascii="Arial" w:eastAsia="Times New Roman" w:hAnsi="Arial" w:cs="Arial"/>
        </w:rPr>
        <w:t xml:space="preserve">Tochter nimmt nicht am Schwimmunterricht teil!" </w:t>
      </w:r>
      <w:r w:rsidRPr="00961070">
        <w:rPr>
          <w:rStyle w:val="Hyperlink"/>
          <w:rFonts w:ascii="Arial" w:eastAsia="Times New Roman" w:hAnsi="Arial" w:cs="Arial"/>
          <w:bCs/>
        </w:rPr>
        <w:t>50 religiös-kulturelle Konfliktfälle in der Schule und wie man ihnen begegnet</w:t>
      </w:r>
      <w:r w:rsidRPr="00961070">
        <w:rPr>
          <w:rStyle w:val="Hyperlink"/>
          <w:rFonts w:ascii="Arial" w:eastAsia="Times New Roman" w:hAnsi="Arial" w:cs="Arial"/>
          <w:bdr w:val="none" w:sz="0" w:space="0" w:color="auto" w:frame="1"/>
        </w:rPr>
        <w:t>, für die Klassen 1-13, Verlag an der Ruhr.</w:t>
      </w:r>
    </w:p>
    <w:p w14:paraId="288F89BA" w14:textId="77777777" w:rsidR="00961070" w:rsidRPr="00961070" w:rsidRDefault="00961070" w:rsidP="00961070">
      <w:pPr>
        <w:spacing w:before="240"/>
        <w:rPr>
          <w:rFonts w:ascii="Arial" w:eastAsia="Times New Roman" w:hAnsi="Arial" w:cs="Arial"/>
          <w:color w:val="000000" w:themeColor="text1"/>
          <w:sz w:val="24"/>
          <w:szCs w:val="24"/>
          <w:bdr w:val="none" w:sz="0" w:space="0" w:color="auto" w:frame="1"/>
        </w:rPr>
      </w:pPr>
      <w:r w:rsidRPr="00961070">
        <w:rPr>
          <w:rFonts w:ascii="Arial" w:eastAsia="Times New Roman" w:hAnsi="Arial" w:cs="Arial"/>
          <w:color w:val="000000" w:themeColor="text1"/>
          <w:bdr w:val="none" w:sz="0" w:space="0" w:color="auto" w:frame="1"/>
        </w:rPr>
        <w:fldChar w:fldCharType="end"/>
      </w:r>
      <w:r w:rsidRPr="00961070">
        <w:rPr>
          <w:rFonts w:ascii="Arial" w:hAnsi="Arial" w:cs="Arial"/>
          <w:b/>
          <w:bCs/>
          <w:color w:val="000000" w:themeColor="text1"/>
          <w:sz w:val="24"/>
          <w:szCs w:val="24"/>
        </w:rPr>
        <w:t>Kostenfreie Unterrichtsmaterialien/Downloads</w:t>
      </w:r>
    </w:p>
    <w:p w14:paraId="25A37E43" w14:textId="77777777" w:rsidR="00961070" w:rsidRPr="00961070" w:rsidRDefault="00961070" w:rsidP="00961070">
      <w:pPr>
        <w:pStyle w:val="Listenabsatz"/>
        <w:numPr>
          <w:ilvl w:val="0"/>
          <w:numId w:val="10"/>
        </w:numPr>
        <w:spacing w:after="0" w:line="240" w:lineRule="auto"/>
        <w:rPr>
          <w:rStyle w:val="Hyperlink"/>
          <w:rFonts w:ascii="Arial" w:hAnsi="Arial" w:cs="Arial"/>
          <w:bCs/>
        </w:rPr>
      </w:pPr>
      <w:r w:rsidRPr="00961070">
        <w:rPr>
          <w:rFonts w:ascii="Arial" w:hAnsi="Arial" w:cs="Arial"/>
          <w:bCs/>
          <w:color w:val="000000" w:themeColor="text1"/>
        </w:rPr>
        <w:fldChar w:fldCharType="begin"/>
      </w:r>
      <w:r w:rsidRPr="00961070">
        <w:rPr>
          <w:rFonts w:ascii="Arial" w:hAnsi="Arial" w:cs="Arial"/>
          <w:bCs/>
          <w:color w:val="000000" w:themeColor="text1"/>
        </w:rPr>
        <w:instrText xml:space="preserve"> HYPERLINK "https://www.amira-lesen.de/" </w:instrText>
      </w:r>
      <w:r w:rsidRPr="00961070">
        <w:rPr>
          <w:rFonts w:ascii="Arial" w:hAnsi="Arial" w:cs="Arial"/>
          <w:bCs/>
          <w:color w:val="000000" w:themeColor="text1"/>
        </w:rPr>
        <w:fldChar w:fldCharType="separate"/>
      </w:r>
      <w:r w:rsidRPr="00961070">
        <w:rPr>
          <w:rStyle w:val="Hyperlink"/>
          <w:rFonts w:ascii="Arial" w:hAnsi="Arial" w:cs="Arial"/>
          <w:bCs/>
        </w:rPr>
        <w:t>Amira – Leseprogramm für Grundschüler in 9 Sprachen (kostenfreie interaktive Lernplattform)</w:t>
      </w:r>
    </w:p>
    <w:p w14:paraId="0C2F9414" w14:textId="77777777" w:rsidR="00961070" w:rsidRPr="00961070" w:rsidRDefault="00961070" w:rsidP="00961070">
      <w:pPr>
        <w:pStyle w:val="Listenabsatz"/>
        <w:numPr>
          <w:ilvl w:val="0"/>
          <w:numId w:val="10"/>
        </w:numPr>
        <w:spacing w:after="0" w:line="240" w:lineRule="auto"/>
        <w:rPr>
          <w:rStyle w:val="Hyperlink"/>
          <w:rFonts w:ascii="Arial" w:hAnsi="Arial" w:cs="Arial"/>
          <w:b/>
        </w:rPr>
      </w:pPr>
      <w:r w:rsidRPr="00961070">
        <w:rPr>
          <w:rFonts w:ascii="Arial" w:hAnsi="Arial" w:cs="Arial"/>
          <w:bCs/>
          <w:color w:val="000000" w:themeColor="text1"/>
        </w:rPr>
        <w:fldChar w:fldCharType="end"/>
      </w:r>
      <w:r w:rsidRPr="00961070">
        <w:rPr>
          <w:rFonts w:ascii="Arial" w:hAnsi="Arial" w:cs="Arial"/>
          <w:b/>
          <w:color w:val="000000" w:themeColor="text1"/>
        </w:rPr>
        <w:fldChar w:fldCharType="begin"/>
      </w:r>
      <w:r w:rsidRPr="00961070">
        <w:rPr>
          <w:rFonts w:ascii="Arial" w:hAnsi="Arial" w:cs="Arial"/>
          <w:b/>
          <w:color w:val="000000" w:themeColor="text1"/>
        </w:rPr>
        <w:instrText xml:space="preserve"> HYPERLINK "http://iwdl.de/" </w:instrText>
      </w:r>
      <w:r w:rsidRPr="00961070">
        <w:rPr>
          <w:rFonts w:ascii="Arial" w:hAnsi="Arial" w:cs="Arial"/>
          <w:b/>
          <w:color w:val="000000" w:themeColor="text1"/>
        </w:rPr>
        <w:fldChar w:fldCharType="separate"/>
      </w:r>
      <w:r w:rsidRPr="00961070">
        <w:rPr>
          <w:rStyle w:val="Hyperlink"/>
          <w:rFonts w:ascii="Arial" w:hAnsi="Arial" w:cs="Arial"/>
          <w:b/>
        </w:rPr>
        <w:t>Ich will Deutsch lernen</w:t>
      </w:r>
    </w:p>
    <w:p w14:paraId="18507E89" w14:textId="77777777" w:rsidR="00961070" w:rsidRPr="00961070" w:rsidRDefault="00961070" w:rsidP="00961070">
      <w:pPr>
        <w:pStyle w:val="Listenabsatz"/>
        <w:numPr>
          <w:ilvl w:val="0"/>
          <w:numId w:val="10"/>
        </w:numPr>
        <w:spacing w:after="0" w:line="240" w:lineRule="auto"/>
        <w:rPr>
          <w:rFonts w:ascii="Arial" w:hAnsi="Arial" w:cs="Arial"/>
          <w:color w:val="4472C4" w:themeColor="accent1"/>
          <w:u w:val="single"/>
        </w:rPr>
      </w:pPr>
      <w:r w:rsidRPr="00961070">
        <w:rPr>
          <w:rFonts w:ascii="Arial" w:hAnsi="Arial" w:cs="Arial"/>
          <w:b/>
          <w:color w:val="000000" w:themeColor="text1"/>
        </w:rPr>
        <w:fldChar w:fldCharType="end"/>
      </w:r>
      <w:hyperlink r:id="rId29" w:history="1">
        <w:r w:rsidRPr="00961070">
          <w:rPr>
            <w:rStyle w:val="Hyperlink"/>
            <w:rFonts w:ascii="Arial" w:hAnsi="Arial" w:cs="Arial"/>
            <w:color w:val="4472C4" w:themeColor="accent1"/>
          </w:rPr>
          <w:t>http://www.deutsch.fit</w:t>
        </w:r>
      </w:hyperlink>
    </w:p>
    <w:p w14:paraId="63131B3E"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"http://www.lra-ffb.de/pdf/ideensammlung_vorkurs_deutsch.pdf" </w:instrText>
      </w:r>
      <w:r w:rsidRPr="00961070">
        <w:rPr>
          <w:rFonts w:ascii="Arial" w:hAnsi="Arial" w:cs="Arial"/>
          <w:b/>
          <w:bCs/>
          <w:color w:val="000000" w:themeColor="text1"/>
        </w:rPr>
        <w:fldChar w:fldCharType="separate"/>
      </w:r>
      <w:r w:rsidRPr="00961070">
        <w:rPr>
          <w:rStyle w:val="Hyperlink"/>
          <w:rFonts w:ascii="Arial" w:hAnsi="Arial" w:cs="Arial"/>
          <w:b/>
          <w:bCs/>
        </w:rPr>
        <w:t>Ideensammlung  Vorkurs Deutsch</w:t>
      </w:r>
    </w:p>
    <w:p w14:paraId="6F0912AE"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"http://daz.alp.dillingen.de/" </w:instrText>
      </w:r>
      <w:r w:rsidRPr="00961070">
        <w:rPr>
          <w:rFonts w:ascii="Arial" w:hAnsi="Arial" w:cs="Arial"/>
          <w:b/>
          <w:bCs/>
          <w:color w:val="000000" w:themeColor="text1"/>
        </w:rPr>
        <w:fldChar w:fldCharType="separate"/>
      </w:r>
      <w:r w:rsidRPr="00961070">
        <w:rPr>
          <w:rStyle w:val="Hyperlink"/>
          <w:rFonts w:ascii="Arial" w:hAnsi="Arial" w:cs="Arial"/>
          <w:b/>
          <w:bCs/>
        </w:rPr>
        <w:t>DaZ Spracherwerb und Integration</w:t>
      </w:r>
    </w:p>
    <w:p w14:paraId="4A1E9266"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lang w:val="nl-NL"/>
        </w:rPr>
      </w:pPr>
      <w:r w:rsidRPr="00961070">
        <w:rPr>
          <w:rFonts w:ascii="Arial" w:hAnsi="Arial" w:cs="Arial"/>
          <w:b/>
          <w:bCs/>
          <w:color w:val="000000" w:themeColor="text1"/>
        </w:rPr>
        <w:fldChar w:fldCharType="end"/>
      </w:r>
      <w:r w:rsidRPr="00961070">
        <w:rPr>
          <w:rFonts w:ascii="Arial" w:hAnsi="Arial" w:cs="Arial"/>
          <w:b/>
          <w:bCs/>
          <w:color w:val="000000" w:themeColor="text1"/>
          <w:lang w:val="nl-NL"/>
        </w:rPr>
        <w:fldChar w:fldCharType="begin"/>
      </w:r>
      <w:r w:rsidRPr="00961070">
        <w:rPr>
          <w:rFonts w:ascii="Arial" w:hAnsi="Arial" w:cs="Arial"/>
          <w:b/>
          <w:bCs/>
          <w:color w:val="000000" w:themeColor="text1"/>
          <w:lang w:val="nl-NL"/>
        </w:rPr>
        <w:instrText xml:space="preserve"> HYPERLINK "https://www.km.bayern.de/allgemein/meldung/4136/daz-koffer-grundschule-bietet-informationen-und-anregungen.html" </w:instrText>
      </w:r>
      <w:r w:rsidRPr="00961070">
        <w:rPr>
          <w:rFonts w:ascii="Arial" w:hAnsi="Arial" w:cs="Arial"/>
          <w:b/>
          <w:bCs/>
          <w:color w:val="000000" w:themeColor="text1"/>
          <w:lang w:val="nl-NL"/>
        </w:rPr>
        <w:fldChar w:fldCharType="separate"/>
      </w:r>
      <w:r w:rsidRPr="00961070">
        <w:rPr>
          <w:rStyle w:val="Hyperlink"/>
          <w:rFonts w:ascii="Arial" w:hAnsi="Arial" w:cs="Arial"/>
          <w:b/>
          <w:bCs/>
          <w:lang w:val="nl-NL"/>
        </w:rPr>
        <w:t>DAZ-Koffer Grundschule</w:t>
      </w:r>
    </w:p>
    <w:p w14:paraId="11E33032"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lang w:val="nl-NL"/>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"http://www.verlagruhr.de/media/wysiwyg/DaZ/DaZ-Download_GS.pdf" </w:instrText>
      </w:r>
      <w:r w:rsidRPr="00961070">
        <w:rPr>
          <w:rFonts w:ascii="Arial" w:hAnsi="Arial" w:cs="Arial"/>
          <w:b/>
          <w:bCs/>
          <w:color w:val="000000" w:themeColor="text1"/>
        </w:rPr>
        <w:fldChar w:fldCharType="separate"/>
      </w:r>
      <w:r w:rsidRPr="00961070">
        <w:rPr>
          <w:rStyle w:val="Hyperlink"/>
          <w:rFonts w:ascii="Arial" w:hAnsi="Arial" w:cs="Arial"/>
          <w:b/>
          <w:bCs/>
        </w:rPr>
        <w:t>Erste-Hilfe-DaZ-Sammlung</w:t>
      </w:r>
    </w:p>
    <w:p w14:paraId="53BC992C"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lang w:val="fi-FI"/>
        </w:rPr>
      </w:pPr>
      <w:r w:rsidRPr="00961070">
        <w:rPr>
          <w:rFonts w:ascii="Arial" w:hAnsi="Arial" w:cs="Arial"/>
          <w:b/>
          <w:bCs/>
          <w:color w:val="000000" w:themeColor="text1"/>
        </w:rPr>
        <w:fldChar w:fldCharType="end"/>
      </w:r>
      <w:r w:rsidRPr="00961070">
        <w:rPr>
          <w:rFonts w:ascii="Arial" w:hAnsi="Arial" w:cs="Arial"/>
          <w:b/>
          <w:bCs/>
          <w:color w:val="000000" w:themeColor="text1"/>
          <w:lang w:val="fi-FI"/>
        </w:rPr>
        <w:fldChar w:fldCharType="begin"/>
      </w:r>
      <w:r w:rsidRPr="00961070">
        <w:rPr>
          <w:rFonts w:ascii="Arial" w:hAnsi="Arial" w:cs="Arial"/>
          <w:b/>
          <w:bCs/>
          <w:color w:val="000000" w:themeColor="text1"/>
          <w:lang w:val="fi-FI"/>
        </w:rPr>
        <w:instrText xml:space="preserve"> HYPERLINK "http://www.hallo-klecksi.de/" </w:instrText>
      </w:r>
      <w:r w:rsidRPr="00961070">
        <w:rPr>
          <w:rFonts w:ascii="Arial" w:hAnsi="Arial" w:cs="Arial"/>
          <w:b/>
          <w:bCs/>
          <w:color w:val="000000" w:themeColor="text1"/>
          <w:lang w:val="fi-FI"/>
        </w:rPr>
        <w:fldChar w:fldCharType="separate"/>
      </w:r>
      <w:r w:rsidRPr="00961070">
        <w:rPr>
          <w:rStyle w:val="Hyperlink"/>
          <w:rFonts w:ascii="Arial" w:hAnsi="Arial" w:cs="Arial"/>
          <w:b/>
          <w:bCs/>
          <w:lang w:val="fi-FI"/>
        </w:rPr>
        <w:t>Hallo Klexi</w:t>
      </w:r>
    </w:p>
    <w:p w14:paraId="054D10DE"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lang w:val="fi-FI"/>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"http://www.schnabelwetzer.ch/" </w:instrText>
      </w:r>
      <w:r w:rsidRPr="00961070">
        <w:rPr>
          <w:rFonts w:ascii="Arial" w:hAnsi="Arial" w:cs="Arial"/>
          <w:b/>
          <w:bCs/>
          <w:color w:val="000000" w:themeColor="text1"/>
        </w:rPr>
        <w:fldChar w:fldCharType="separate"/>
      </w:r>
      <w:r w:rsidRPr="00961070">
        <w:rPr>
          <w:rStyle w:val="Hyperlink"/>
          <w:rFonts w:ascii="Arial" w:hAnsi="Arial" w:cs="Arial"/>
          <w:b/>
          <w:bCs/>
        </w:rPr>
        <w:t>Schnabelwetzer Kopiervorlagen</w:t>
      </w:r>
    </w:p>
    <w:p w14:paraId="788CCCFE"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"http://www.ideenreise.blogspot.de/" </w:instrText>
      </w:r>
      <w:r w:rsidRPr="00961070">
        <w:rPr>
          <w:rFonts w:ascii="Arial" w:hAnsi="Arial" w:cs="Arial"/>
          <w:b/>
          <w:bCs/>
          <w:color w:val="000000" w:themeColor="text1"/>
        </w:rPr>
        <w:fldChar w:fldCharType="separate"/>
      </w:r>
      <w:r w:rsidRPr="00961070">
        <w:rPr>
          <w:rStyle w:val="Hyperlink"/>
          <w:rFonts w:ascii="Arial" w:hAnsi="Arial" w:cs="Arial"/>
          <w:b/>
          <w:bCs/>
        </w:rPr>
        <w:t>Ideenreise</w:t>
      </w:r>
    </w:p>
    <w:p w14:paraId="4CA11CE4"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"http://www.legasthenie.at/situationsbilder-wimmelbilder-zur-sprach</w:instrText>
      </w:r>
      <w:r w:rsidRPr="00961070">
        <w:rPr>
          <w:rFonts w:ascii="Cambria Math" w:hAnsi="Cambria Math" w:cs="Cambria Math"/>
          <w:b/>
          <w:bCs/>
          <w:color w:val="000000" w:themeColor="text1"/>
        </w:rPr>
        <w:instrText>‐</w:instrText>
      </w:r>
      <w:r w:rsidRPr="00961070">
        <w:rPr>
          <w:rFonts w:ascii="Arial" w:hAnsi="Arial" w:cs="Arial"/>
          <w:b/>
          <w:bCs/>
          <w:color w:val="000000" w:themeColor="text1"/>
        </w:rPr>
        <w:instrText xml:space="preserve">-und-lesefoerderung/" </w:instrText>
      </w:r>
      <w:r w:rsidRPr="00961070">
        <w:rPr>
          <w:rFonts w:ascii="Arial" w:hAnsi="Arial" w:cs="Arial"/>
          <w:b/>
          <w:bCs/>
          <w:color w:val="000000" w:themeColor="text1"/>
        </w:rPr>
        <w:fldChar w:fldCharType="separate"/>
      </w:r>
      <w:r w:rsidRPr="00961070">
        <w:rPr>
          <w:rStyle w:val="Hyperlink"/>
          <w:rFonts w:ascii="Arial" w:hAnsi="Arial" w:cs="Arial"/>
          <w:b/>
          <w:bCs/>
        </w:rPr>
        <w:t>Wimmelbilder</w:t>
      </w:r>
    </w:p>
    <w:p w14:paraId="5BDE30F7" w14:textId="77777777" w:rsidR="00961070" w:rsidRPr="00961070" w:rsidRDefault="00961070" w:rsidP="00961070">
      <w:pPr>
        <w:pStyle w:val="Listenabsatz"/>
        <w:numPr>
          <w:ilvl w:val="0"/>
          <w:numId w:val="10"/>
        </w:numPr>
        <w:spacing w:after="0" w:line="240" w:lineRule="auto"/>
        <w:rPr>
          <w:rStyle w:val="Hyperlink"/>
          <w:rFonts w:ascii="Arial" w:hAnsi="Arial" w:cs="Arial"/>
          <w:b/>
          <w:bCs/>
        </w:rPr>
      </w:pPr>
      <w:r w:rsidRPr="00961070">
        <w:rPr>
          <w:rFonts w:ascii="Arial" w:hAnsi="Arial" w:cs="Arial"/>
          <w:b/>
          <w:bCs/>
          <w:color w:val="000000" w:themeColor="text1"/>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"http://onlinetraining.lingofox.de/de/uebung.htm" </w:instrText>
      </w:r>
      <w:r w:rsidRPr="00961070">
        <w:rPr>
          <w:rFonts w:ascii="Arial" w:hAnsi="Arial" w:cs="Arial"/>
          <w:b/>
          <w:bCs/>
          <w:color w:val="000000" w:themeColor="text1"/>
        </w:rPr>
        <w:fldChar w:fldCharType="separate"/>
      </w:r>
      <w:r w:rsidRPr="00961070">
        <w:rPr>
          <w:rStyle w:val="Hyperlink"/>
          <w:rFonts w:ascii="Arial" w:hAnsi="Arial" w:cs="Arial"/>
          <w:b/>
          <w:bCs/>
        </w:rPr>
        <w:t>Lingofox</w:t>
      </w:r>
    </w:p>
    <w:p w14:paraId="76096146" w14:textId="77777777" w:rsidR="00961070" w:rsidRPr="00961070" w:rsidRDefault="00961070" w:rsidP="00961070">
      <w:pPr>
        <w:pStyle w:val="Listenabsatz"/>
        <w:rPr>
          <w:rFonts w:ascii="Arial" w:hAnsi="Arial" w:cs="Arial"/>
          <w:color w:val="000000" w:themeColor="text1"/>
        </w:rPr>
      </w:pPr>
      <w:r w:rsidRPr="00961070">
        <w:rPr>
          <w:rFonts w:ascii="Arial" w:hAnsi="Arial" w:cs="Arial"/>
          <w:b/>
          <w:bCs/>
          <w:color w:val="000000" w:themeColor="text1"/>
        </w:rPr>
        <w:fldChar w:fldCharType="end"/>
      </w:r>
      <w:r w:rsidRPr="00961070">
        <w:rPr>
          <w:rFonts w:ascii="Arial" w:hAnsi="Arial" w:cs="Arial"/>
          <w:color w:val="000000" w:themeColor="text1"/>
        </w:rPr>
        <w:t>Programm zum Erstellen von Arbeitsblättern: Suchsel, Satzzuordnung, Kreuzworträtsel</w:t>
      </w:r>
    </w:p>
    <w:p w14:paraId="60E5A9B2"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"http://www.suchsel.de.vu/" </w:instrText>
      </w:r>
      <w:r w:rsidRPr="00961070">
        <w:rPr>
          <w:rFonts w:ascii="Arial" w:hAnsi="Arial" w:cs="Arial"/>
          <w:b/>
          <w:bCs/>
          <w:color w:val="000000" w:themeColor="text1"/>
        </w:rPr>
        <w:fldChar w:fldCharType="separate"/>
      </w:r>
      <w:r w:rsidRPr="00961070">
        <w:rPr>
          <w:rStyle w:val="Hyperlink"/>
          <w:rFonts w:ascii="Arial" w:hAnsi="Arial" w:cs="Arial"/>
          <w:b/>
          <w:bCs/>
        </w:rPr>
        <w:t>Suchsel</w:t>
      </w:r>
    </w:p>
    <w:p w14:paraId="65AC07D3" w14:textId="77777777" w:rsidR="00961070" w:rsidRPr="00961070" w:rsidRDefault="00961070" w:rsidP="00961070">
      <w:pPr>
        <w:pStyle w:val="Listenabsatz"/>
        <w:numPr>
          <w:ilvl w:val="0"/>
          <w:numId w:val="10"/>
        </w:numPr>
        <w:spacing w:after="0" w:line="240" w:lineRule="auto"/>
        <w:outlineLvl w:val="0"/>
        <w:rPr>
          <w:rStyle w:val="Hyperlink"/>
          <w:rFonts w:ascii="Arial" w:hAnsi="Arial" w:cs="Arial"/>
          <w:b/>
          <w:bCs/>
        </w:rPr>
      </w:pPr>
      <w:r w:rsidRPr="00961070">
        <w:rPr>
          <w:rFonts w:ascii="Arial" w:hAnsi="Arial" w:cs="Arial"/>
          <w:b/>
          <w:bCs/>
          <w:color w:val="000000" w:themeColor="text1"/>
        </w:rPr>
        <w:fldChar w:fldCharType="end"/>
      </w:r>
      <w:r w:rsidRPr="00961070">
        <w:rPr>
          <w:rFonts w:ascii="Arial" w:hAnsi="Arial" w:cs="Arial"/>
          <w:b/>
          <w:bCs/>
          <w:color w:val="000000" w:themeColor="text1"/>
        </w:rPr>
        <w:fldChar w:fldCharType="begin"/>
      </w:r>
      <w:r w:rsidRPr="00961070">
        <w:rPr>
          <w:rFonts w:ascii="Arial" w:hAnsi="Arial" w:cs="Arial"/>
          <w:b/>
          <w:bCs/>
          <w:color w:val="000000" w:themeColor="text1"/>
        </w:rPr>
        <w:instrText xml:space="preserve"> HYPERLINK "http://www.picto-selector.de/" </w:instrText>
      </w:r>
      <w:r w:rsidRPr="00961070">
        <w:rPr>
          <w:rFonts w:ascii="Arial" w:hAnsi="Arial" w:cs="Arial"/>
          <w:b/>
          <w:bCs/>
          <w:color w:val="000000" w:themeColor="text1"/>
        </w:rPr>
        <w:fldChar w:fldCharType="separate"/>
      </w:r>
      <w:r w:rsidRPr="00961070">
        <w:rPr>
          <w:rStyle w:val="Hyperlink"/>
          <w:rFonts w:ascii="Arial" w:hAnsi="Arial" w:cs="Arial"/>
          <w:b/>
          <w:bCs/>
        </w:rPr>
        <w:t>Offline-Suchmaschine für Piktogramme</w:t>
      </w:r>
    </w:p>
    <w:p w14:paraId="13B514A7" w14:textId="77777777" w:rsidR="00961070" w:rsidRPr="00961070" w:rsidRDefault="00961070" w:rsidP="00961070">
      <w:pPr>
        <w:spacing w:before="240"/>
        <w:rPr>
          <w:rFonts w:ascii="Arial" w:hAnsi="Arial" w:cs="Arial"/>
          <w:b/>
          <w:bCs/>
          <w:color w:val="000000" w:themeColor="text1"/>
          <w:sz w:val="28"/>
          <w:szCs w:val="28"/>
        </w:rPr>
      </w:pPr>
      <w:r w:rsidRPr="00961070">
        <w:rPr>
          <w:rFonts w:ascii="Arial" w:hAnsi="Arial" w:cs="Arial"/>
          <w:b/>
          <w:bCs/>
          <w:color w:val="000000" w:themeColor="text1"/>
        </w:rPr>
        <w:fldChar w:fldCharType="end"/>
      </w:r>
      <w:r w:rsidRPr="00961070">
        <w:rPr>
          <w:rFonts w:ascii="Arial" w:hAnsi="Arial" w:cs="Arial"/>
          <w:b/>
          <w:bCs/>
          <w:color w:val="000000" w:themeColor="text1"/>
          <w:sz w:val="28"/>
          <w:szCs w:val="28"/>
        </w:rPr>
        <w:t>Nützliche Links</w:t>
      </w:r>
    </w:p>
    <w:p w14:paraId="24E60CD5" w14:textId="77777777" w:rsidR="00961070" w:rsidRPr="00845DDC" w:rsidRDefault="00B7446D" w:rsidP="00961070">
      <w:pPr>
        <w:pStyle w:val="Listenabsatz"/>
        <w:numPr>
          <w:ilvl w:val="0"/>
          <w:numId w:val="10"/>
        </w:numPr>
        <w:spacing w:after="0" w:line="240" w:lineRule="auto"/>
        <w:rPr>
          <w:rStyle w:val="Hyperlink"/>
          <w:rFonts w:ascii="Arial" w:hAnsi="Arial" w:cs="Arial"/>
          <w:b/>
          <w:bCs/>
          <w:color w:val="4472C4" w:themeColor="accent1"/>
        </w:rPr>
      </w:pPr>
      <w:hyperlink r:id="rId30" w:history="1">
        <w:r w:rsidR="00961070" w:rsidRPr="00845DDC">
          <w:rPr>
            <w:rStyle w:val="Hyperlink"/>
            <w:rFonts w:ascii="Arial" w:hAnsi="Arial" w:cs="Arial"/>
            <w:color w:val="4472C4" w:themeColor="accent1"/>
          </w:rPr>
          <w:t>https://www.isb.bayern.de/schulartuebergreifendes/schule-und-gesellschaft/migration-interkulturelle-kompetenz/f</w:t>
        </w:r>
        <w:r w:rsidR="00961070" w:rsidRPr="00845DDC">
          <w:rPr>
            <w:rStyle w:val="Hyperlink"/>
            <w:rFonts w:ascii="Arial" w:hAnsi="Arial" w:cs="Arial"/>
            <w:b/>
            <w:bCs/>
            <w:color w:val="4472C4" w:themeColor="accent1"/>
          </w:rPr>
          <w:t>luechtlinge/</w:t>
        </w:r>
      </w:hyperlink>
    </w:p>
    <w:p w14:paraId="288709C4" w14:textId="77777777" w:rsidR="00961070" w:rsidRPr="00845DDC" w:rsidRDefault="00B7446D" w:rsidP="00961070">
      <w:pPr>
        <w:pStyle w:val="Listenabsatz"/>
        <w:numPr>
          <w:ilvl w:val="0"/>
          <w:numId w:val="10"/>
        </w:numPr>
        <w:spacing w:after="0" w:line="240" w:lineRule="auto"/>
        <w:rPr>
          <w:rFonts w:ascii="Arial" w:eastAsia="Times New Roman" w:hAnsi="Arial" w:cs="Arial"/>
          <w:color w:val="4472C4" w:themeColor="accent1"/>
          <w:sz w:val="23"/>
          <w:szCs w:val="23"/>
          <w:u w:val="single"/>
        </w:rPr>
      </w:pPr>
      <w:hyperlink r:id="rId31" w:history="1">
        <w:r w:rsidR="00961070" w:rsidRPr="00845DDC">
          <w:rPr>
            <w:rStyle w:val="Hyperlink"/>
            <w:rFonts w:ascii="Arial" w:eastAsia="Times New Roman" w:hAnsi="Arial" w:cs="Arial"/>
            <w:color w:val="4472C4" w:themeColor="accent1"/>
            <w:shd w:val="clear" w:color="auto" w:fill="FFFFFF"/>
          </w:rPr>
          <w:t>https://www.nuernberg.de/internet/paedagogisches_institut/ipsnprojekte.html</w:t>
        </w:r>
      </w:hyperlink>
    </w:p>
    <w:p w14:paraId="5F8E7B7E" w14:textId="77777777" w:rsidR="00961070" w:rsidRPr="00845DDC" w:rsidRDefault="00B7446D" w:rsidP="00961070">
      <w:pPr>
        <w:pStyle w:val="Listenabsatz"/>
        <w:numPr>
          <w:ilvl w:val="0"/>
          <w:numId w:val="10"/>
        </w:numPr>
        <w:spacing w:after="0" w:line="240" w:lineRule="auto"/>
        <w:rPr>
          <w:rStyle w:val="Hyperlink"/>
          <w:rFonts w:ascii="Arial" w:eastAsia="Times New Roman" w:hAnsi="Arial" w:cs="Arial"/>
          <w:color w:val="4472C4" w:themeColor="accent1"/>
          <w:sz w:val="23"/>
          <w:szCs w:val="23"/>
        </w:rPr>
      </w:pPr>
      <w:hyperlink r:id="rId32" w:history="1">
        <w:r w:rsidR="00961070" w:rsidRPr="00845DDC">
          <w:rPr>
            <w:rStyle w:val="Hyperlink"/>
            <w:rFonts w:ascii="Arial" w:eastAsia="Times New Roman" w:hAnsi="Arial" w:cs="Arial"/>
            <w:color w:val="4472C4" w:themeColor="accent1"/>
            <w:sz w:val="23"/>
            <w:szCs w:val="23"/>
          </w:rPr>
          <w:t>http://www.ue-klasse.musin.de/index.php</w:t>
        </w:r>
      </w:hyperlink>
    </w:p>
    <w:p w14:paraId="78248210" w14:textId="77777777" w:rsidR="00961070" w:rsidRPr="00845DDC" w:rsidRDefault="00B7446D" w:rsidP="00961070">
      <w:pPr>
        <w:pStyle w:val="Listenabsatz"/>
        <w:numPr>
          <w:ilvl w:val="0"/>
          <w:numId w:val="10"/>
        </w:numPr>
        <w:rPr>
          <w:rFonts w:ascii="Arial" w:hAnsi="Arial" w:cs="Arial"/>
          <w:color w:val="4472C4" w:themeColor="accent1"/>
        </w:rPr>
      </w:pPr>
      <w:hyperlink r:id="rId33" w:history="1">
        <w:r w:rsidR="00961070" w:rsidRPr="00845DDC">
          <w:rPr>
            <w:rStyle w:val="Hyperlink"/>
            <w:rFonts w:ascii="Arial" w:hAnsi="Arial" w:cs="Arial"/>
            <w:color w:val="4472C4" w:themeColor="accent1"/>
          </w:rPr>
          <w:t>https://daz.alp.dillingen.de</w:t>
        </w:r>
      </w:hyperlink>
    </w:p>
    <w:p w14:paraId="2B9E923B" w14:textId="77777777" w:rsidR="00961070" w:rsidRPr="00845DDC" w:rsidRDefault="00961070" w:rsidP="00961070">
      <w:pPr>
        <w:rPr>
          <w:rFonts w:ascii="Arial" w:hAnsi="Arial" w:cs="Arial"/>
          <w:color w:val="4472C4" w:themeColor="accent1"/>
        </w:rPr>
      </w:pPr>
    </w:p>
    <w:p w14:paraId="7D5CA2FE" w14:textId="77777777" w:rsidR="00961070" w:rsidRPr="00845DDC" w:rsidRDefault="00961070" w:rsidP="00961070">
      <w:pPr>
        <w:rPr>
          <w:rFonts w:ascii="Arial" w:hAnsi="Arial" w:cs="Arial"/>
          <w:color w:val="4472C4" w:themeColor="accent1"/>
        </w:rPr>
      </w:pPr>
    </w:p>
    <w:p w14:paraId="65E5E800" w14:textId="77777777" w:rsidR="00961070" w:rsidRPr="00961070" w:rsidRDefault="00961070" w:rsidP="00961070">
      <w:pPr>
        <w:rPr>
          <w:rFonts w:ascii="Arial" w:hAnsi="Arial" w:cs="Arial"/>
        </w:rPr>
      </w:pPr>
    </w:p>
    <w:p w14:paraId="56C632B4" w14:textId="0C941A01" w:rsidR="00EE74B1" w:rsidRPr="00961070" w:rsidRDefault="00EE74B1" w:rsidP="00BB3F44">
      <w:pPr>
        <w:rPr>
          <w:rFonts w:ascii="Arial" w:hAnsi="Arial" w:cs="Arial"/>
          <w:color w:val="000000"/>
        </w:rPr>
      </w:pPr>
    </w:p>
    <w:p w14:paraId="28B66072" w14:textId="779EC536" w:rsidR="00EE74B1" w:rsidRPr="00961070" w:rsidRDefault="00EE74B1" w:rsidP="00BB3F44">
      <w:pPr>
        <w:rPr>
          <w:rFonts w:ascii="Arial" w:hAnsi="Arial" w:cs="Arial"/>
          <w:color w:val="000000"/>
        </w:rPr>
      </w:pPr>
    </w:p>
    <w:p w14:paraId="2100939E" w14:textId="2E2BD690" w:rsidR="00EE74B1" w:rsidRPr="00961070" w:rsidRDefault="00EE74B1" w:rsidP="00BB3F44">
      <w:pPr>
        <w:rPr>
          <w:rFonts w:ascii="Arial" w:hAnsi="Arial" w:cs="Arial"/>
          <w:color w:val="000000"/>
        </w:rPr>
      </w:pPr>
    </w:p>
    <w:p w14:paraId="62D314B2" w14:textId="77777777" w:rsidR="00EE74B1" w:rsidRPr="00961070" w:rsidRDefault="00EE74B1" w:rsidP="00BB3F44">
      <w:pPr>
        <w:rPr>
          <w:rFonts w:ascii="Arial" w:hAnsi="Arial" w:cs="Arial"/>
          <w:color w:val="000000"/>
        </w:rPr>
      </w:pPr>
    </w:p>
    <w:sectPr w:rsidR="00EE74B1" w:rsidRPr="00961070" w:rsidSect="004F2927">
      <w:headerReference w:type="default" r:id="rId34"/>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36B94" w14:textId="77777777" w:rsidR="006A1389" w:rsidRDefault="006A1389" w:rsidP="004F2927">
      <w:pPr>
        <w:spacing w:after="0" w:line="240" w:lineRule="auto"/>
      </w:pPr>
      <w:r>
        <w:separator/>
      </w:r>
    </w:p>
  </w:endnote>
  <w:endnote w:type="continuationSeparator" w:id="0">
    <w:p w14:paraId="1F161C83" w14:textId="77777777" w:rsidR="006A1389" w:rsidRDefault="006A1389" w:rsidP="004F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DengXian">
    <w:altName w:val="Arial Unicode MS"/>
    <w:charset w:val="86"/>
    <w:family w:val="auto"/>
    <w:pitch w:val="variable"/>
    <w:sig w:usb0="00000000" w:usb1="38CF7CFA" w:usb2="00000016" w:usb3="00000000" w:csb0="0004000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1300F" w14:textId="77777777" w:rsidR="006A1389" w:rsidRDefault="006A1389" w:rsidP="004F2927">
      <w:pPr>
        <w:spacing w:after="0" w:line="240" w:lineRule="auto"/>
      </w:pPr>
      <w:r>
        <w:separator/>
      </w:r>
    </w:p>
  </w:footnote>
  <w:footnote w:type="continuationSeparator" w:id="0">
    <w:p w14:paraId="16AF4F5A" w14:textId="77777777" w:rsidR="006A1389" w:rsidRDefault="006A1389" w:rsidP="004F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10E5C" w14:textId="568BEBDC" w:rsidR="006A1389" w:rsidRPr="00401864" w:rsidRDefault="006A1389" w:rsidP="004F2927">
    <w:pPr>
      <w:pStyle w:val="Kopfzeile"/>
      <w:tabs>
        <w:tab w:val="clear" w:pos="9072"/>
      </w:tabs>
      <w:rPr>
        <w:rFonts w:cstheme="minorHAnsi"/>
        <w:i/>
      </w:rPr>
    </w:pPr>
    <w:r w:rsidRPr="00401864">
      <w:rPr>
        <w:rFonts w:cstheme="minorHAnsi"/>
        <w:noProof/>
        <w:lang w:eastAsia="de-DE"/>
      </w:rPr>
      <w:drawing>
        <wp:anchor distT="0" distB="0" distL="114300" distR="114300" simplePos="0" relativeHeight="251659264" behindDoc="1" locked="0" layoutInCell="1" allowOverlap="1" wp14:anchorId="1844A831" wp14:editId="1CF52017">
          <wp:simplePos x="0" y="0"/>
          <wp:positionH relativeFrom="page">
            <wp:align>center</wp:align>
          </wp:positionH>
          <wp:positionV relativeFrom="paragraph">
            <wp:posOffset>-168508</wp:posOffset>
          </wp:positionV>
          <wp:extent cx="1005840" cy="607695"/>
          <wp:effectExtent l="0" t="0" r="3810" b="1905"/>
          <wp:wrapTight wrapText="bothSides">
            <wp:wrapPolygon edited="0">
              <wp:start x="0" y="0"/>
              <wp:lineTo x="0" y="20991"/>
              <wp:lineTo x="21273" y="20991"/>
              <wp:lineTo x="21273" y="0"/>
              <wp:lineTo x="0" y="0"/>
            </wp:wrapPolygon>
          </wp:wrapTight>
          <wp:docPr id="1" name="Grafik 1" descr="C:\Users\User\AppData\Local\Microsoft\Windows\INetCache\Content.Outlook\N8XZZUQB\wappen_farbig_600x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Outlook\N8XZZUQB\wappen_farbig_600x36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5840" cy="607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1864">
      <w:rPr>
        <w:rFonts w:cstheme="minorHAnsi"/>
      </w:rPr>
      <w:t>Berater Migration</w:t>
    </w:r>
    <w:r w:rsidRPr="00401864">
      <w:rPr>
        <w:rFonts w:cstheme="minorHAnsi"/>
      </w:rPr>
      <w:tab/>
    </w:r>
    <w:r w:rsidR="00555B2D">
      <w:rPr>
        <w:rFonts w:cstheme="minorHAnsi"/>
      </w:rPr>
      <w:tab/>
    </w:r>
    <w:r w:rsidR="00555B2D">
      <w:rPr>
        <w:rFonts w:cstheme="minorHAnsi"/>
      </w:rPr>
      <w:tab/>
    </w:r>
    <w:r w:rsidR="00555B2D">
      <w:rPr>
        <w:rFonts w:cstheme="minorHAnsi"/>
      </w:rPr>
      <w:tab/>
    </w:r>
    <w:r>
      <w:rPr>
        <w:rFonts w:cstheme="minorHAnsi"/>
      </w:rPr>
      <w:tab/>
    </w:r>
    <w:r w:rsidRPr="00401864">
      <w:rPr>
        <w:rFonts w:cstheme="minorHAnsi"/>
      </w:rPr>
      <w:t>Regierung von Mittelfranken</w:t>
    </w:r>
  </w:p>
  <w:p w14:paraId="71A0BA9B" w14:textId="77777777" w:rsidR="006A1389" w:rsidRDefault="006A1389" w:rsidP="004F2927">
    <w:pPr>
      <w:pStyle w:val="Kopfzeile"/>
      <w:rPr>
        <w:rFonts w:cstheme="minorHAnsi"/>
      </w:rPr>
    </w:pPr>
  </w:p>
  <w:p w14:paraId="3E23CEAF" w14:textId="77777777" w:rsidR="006A1389" w:rsidRPr="00401864" w:rsidRDefault="006A1389" w:rsidP="004F2927">
    <w:pPr>
      <w:pStyle w:val="Kopfzeile"/>
      <w:rPr>
        <w:rFonts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52FFE"/>
    <w:multiLevelType w:val="hybridMultilevel"/>
    <w:tmpl w:val="A2A886F8"/>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44427D0"/>
    <w:multiLevelType w:val="hybridMultilevel"/>
    <w:tmpl w:val="209A0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BA43B0C"/>
    <w:multiLevelType w:val="hybridMultilevel"/>
    <w:tmpl w:val="D2DCF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69804A5"/>
    <w:multiLevelType w:val="hybridMultilevel"/>
    <w:tmpl w:val="F63CE8F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4A271115"/>
    <w:multiLevelType w:val="hybridMultilevel"/>
    <w:tmpl w:val="77A43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78B3A75"/>
    <w:multiLevelType w:val="hybridMultilevel"/>
    <w:tmpl w:val="8D6ABEC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32206D"/>
    <w:multiLevelType w:val="hybridMultilevel"/>
    <w:tmpl w:val="C0700B82"/>
    <w:lvl w:ilvl="0" w:tplc="5218D018">
      <w:numFmt w:val="bullet"/>
      <w:lvlText w:val=""/>
      <w:lvlJc w:val="left"/>
      <w:pPr>
        <w:ind w:left="720" w:hanging="360"/>
      </w:pPr>
      <w:rPr>
        <w:rFonts w:ascii="Symbol" w:eastAsia="Times New Roman" w:hAnsi="Symbol" w:cs="Times New Roman" w:hint="default"/>
        <w:b/>
        <w:sz w:val="3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C1D10C5"/>
    <w:multiLevelType w:val="hybridMultilevel"/>
    <w:tmpl w:val="DA22DD60"/>
    <w:lvl w:ilvl="0" w:tplc="A0FEA582">
      <w:start w:val="1"/>
      <w:numFmt w:val="bullet"/>
      <w:lvlText w:val="•"/>
      <w:lvlJc w:val="left"/>
      <w:pPr>
        <w:tabs>
          <w:tab w:val="num" w:pos="720"/>
        </w:tabs>
        <w:ind w:left="720" w:hanging="360"/>
      </w:pPr>
      <w:rPr>
        <w:rFonts w:ascii="Arial" w:hAnsi="Arial" w:hint="default"/>
      </w:rPr>
    </w:lvl>
    <w:lvl w:ilvl="1" w:tplc="E00478F8" w:tentative="1">
      <w:start w:val="1"/>
      <w:numFmt w:val="bullet"/>
      <w:lvlText w:val="•"/>
      <w:lvlJc w:val="left"/>
      <w:pPr>
        <w:tabs>
          <w:tab w:val="num" w:pos="1440"/>
        </w:tabs>
        <w:ind w:left="1440" w:hanging="360"/>
      </w:pPr>
      <w:rPr>
        <w:rFonts w:ascii="Arial" w:hAnsi="Arial" w:hint="default"/>
      </w:rPr>
    </w:lvl>
    <w:lvl w:ilvl="2" w:tplc="2852361C" w:tentative="1">
      <w:start w:val="1"/>
      <w:numFmt w:val="bullet"/>
      <w:lvlText w:val="•"/>
      <w:lvlJc w:val="left"/>
      <w:pPr>
        <w:tabs>
          <w:tab w:val="num" w:pos="2160"/>
        </w:tabs>
        <w:ind w:left="2160" w:hanging="360"/>
      </w:pPr>
      <w:rPr>
        <w:rFonts w:ascii="Arial" w:hAnsi="Arial" w:hint="default"/>
      </w:rPr>
    </w:lvl>
    <w:lvl w:ilvl="3" w:tplc="61B60188" w:tentative="1">
      <w:start w:val="1"/>
      <w:numFmt w:val="bullet"/>
      <w:lvlText w:val="•"/>
      <w:lvlJc w:val="left"/>
      <w:pPr>
        <w:tabs>
          <w:tab w:val="num" w:pos="2880"/>
        </w:tabs>
        <w:ind w:left="2880" w:hanging="360"/>
      </w:pPr>
      <w:rPr>
        <w:rFonts w:ascii="Arial" w:hAnsi="Arial" w:hint="default"/>
      </w:rPr>
    </w:lvl>
    <w:lvl w:ilvl="4" w:tplc="16087420" w:tentative="1">
      <w:start w:val="1"/>
      <w:numFmt w:val="bullet"/>
      <w:lvlText w:val="•"/>
      <w:lvlJc w:val="left"/>
      <w:pPr>
        <w:tabs>
          <w:tab w:val="num" w:pos="3600"/>
        </w:tabs>
        <w:ind w:left="3600" w:hanging="360"/>
      </w:pPr>
      <w:rPr>
        <w:rFonts w:ascii="Arial" w:hAnsi="Arial" w:hint="default"/>
      </w:rPr>
    </w:lvl>
    <w:lvl w:ilvl="5" w:tplc="8B20E4E2" w:tentative="1">
      <w:start w:val="1"/>
      <w:numFmt w:val="bullet"/>
      <w:lvlText w:val="•"/>
      <w:lvlJc w:val="left"/>
      <w:pPr>
        <w:tabs>
          <w:tab w:val="num" w:pos="4320"/>
        </w:tabs>
        <w:ind w:left="4320" w:hanging="360"/>
      </w:pPr>
      <w:rPr>
        <w:rFonts w:ascii="Arial" w:hAnsi="Arial" w:hint="default"/>
      </w:rPr>
    </w:lvl>
    <w:lvl w:ilvl="6" w:tplc="33524358" w:tentative="1">
      <w:start w:val="1"/>
      <w:numFmt w:val="bullet"/>
      <w:lvlText w:val="•"/>
      <w:lvlJc w:val="left"/>
      <w:pPr>
        <w:tabs>
          <w:tab w:val="num" w:pos="5040"/>
        </w:tabs>
        <w:ind w:left="5040" w:hanging="360"/>
      </w:pPr>
      <w:rPr>
        <w:rFonts w:ascii="Arial" w:hAnsi="Arial" w:hint="default"/>
      </w:rPr>
    </w:lvl>
    <w:lvl w:ilvl="7" w:tplc="0E401F90" w:tentative="1">
      <w:start w:val="1"/>
      <w:numFmt w:val="bullet"/>
      <w:lvlText w:val="•"/>
      <w:lvlJc w:val="left"/>
      <w:pPr>
        <w:tabs>
          <w:tab w:val="num" w:pos="5760"/>
        </w:tabs>
        <w:ind w:left="5760" w:hanging="360"/>
      </w:pPr>
      <w:rPr>
        <w:rFonts w:ascii="Arial" w:hAnsi="Arial" w:hint="default"/>
      </w:rPr>
    </w:lvl>
    <w:lvl w:ilvl="8" w:tplc="4C048EBC" w:tentative="1">
      <w:start w:val="1"/>
      <w:numFmt w:val="bullet"/>
      <w:lvlText w:val="•"/>
      <w:lvlJc w:val="left"/>
      <w:pPr>
        <w:tabs>
          <w:tab w:val="num" w:pos="6480"/>
        </w:tabs>
        <w:ind w:left="6480" w:hanging="360"/>
      </w:pPr>
      <w:rPr>
        <w:rFonts w:ascii="Arial" w:hAnsi="Arial" w:hint="default"/>
      </w:rPr>
    </w:lvl>
  </w:abstractNum>
  <w:abstractNum w:abstractNumId="8">
    <w:nsid w:val="640855E6"/>
    <w:multiLevelType w:val="hybridMultilevel"/>
    <w:tmpl w:val="7506FA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535538D"/>
    <w:multiLevelType w:val="hybridMultilevel"/>
    <w:tmpl w:val="371C9D5C"/>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95A3442"/>
    <w:multiLevelType w:val="hybridMultilevel"/>
    <w:tmpl w:val="817CEA84"/>
    <w:lvl w:ilvl="0" w:tplc="6E4488B2">
      <w:start w:val="2"/>
      <w:numFmt w:val="bullet"/>
      <w:lvlText w:val="-"/>
      <w:lvlJc w:val="left"/>
      <w:pPr>
        <w:ind w:left="1080" w:hanging="360"/>
      </w:pPr>
      <w:rPr>
        <w:rFonts w:ascii="Calibri" w:eastAsiaTheme="minorEastAsia" w:hAnsi="Calibri"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7E9200F9"/>
    <w:multiLevelType w:val="hybridMultilevel"/>
    <w:tmpl w:val="15C8139A"/>
    <w:lvl w:ilvl="0" w:tplc="B99403F4">
      <w:start w:val="5"/>
      <w:numFmt w:val="bullet"/>
      <w:lvlText w:val="-"/>
      <w:lvlJc w:val="left"/>
      <w:pPr>
        <w:ind w:left="720" w:hanging="360"/>
      </w:pPr>
      <w:rPr>
        <w:rFonts w:ascii="Calibri" w:eastAsia="DengXi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5"/>
  </w:num>
  <w:num w:numId="6">
    <w:abstractNumId w:val="2"/>
  </w:num>
  <w:num w:numId="7">
    <w:abstractNumId w:val="4"/>
  </w:num>
  <w:num w:numId="8">
    <w:abstractNumId w:val="9"/>
  </w:num>
  <w:num w:numId="9">
    <w:abstractNumId w:val="0"/>
  </w:num>
  <w:num w:numId="10">
    <w:abstractNumId w:val="8"/>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27"/>
    <w:rsid w:val="00037991"/>
    <w:rsid w:val="00041FA4"/>
    <w:rsid w:val="000558EF"/>
    <w:rsid w:val="00066875"/>
    <w:rsid w:val="0007209E"/>
    <w:rsid w:val="000909B5"/>
    <w:rsid w:val="000A28D6"/>
    <w:rsid w:val="000A3A10"/>
    <w:rsid w:val="000E5A0E"/>
    <w:rsid w:val="00184E0D"/>
    <w:rsid w:val="00207212"/>
    <w:rsid w:val="002768C7"/>
    <w:rsid w:val="002876E4"/>
    <w:rsid w:val="004D4C87"/>
    <w:rsid w:val="004F2927"/>
    <w:rsid w:val="00555B2D"/>
    <w:rsid w:val="005C531A"/>
    <w:rsid w:val="005F0FD9"/>
    <w:rsid w:val="006A1389"/>
    <w:rsid w:val="00725A79"/>
    <w:rsid w:val="00742AE1"/>
    <w:rsid w:val="00845DDC"/>
    <w:rsid w:val="008E2D8F"/>
    <w:rsid w:val="008F0544"/>
    <w:rsid w:val="008F69B2"/>
    <w:rsid w:val="009077CC"/>
    <w:rsid w:val="00961070"/>
    <w:rsid w:val="009D3C38"/>
    <w:rsid w:val="00A13E62"/>
    <w:rsid w:val="00AA2426"/>
    <w:rsid w:val="00AA5BAD"/>
    <w:rsid w:val="00AF14CF"/>
    <w:rsid w:val="00B03599"/>
    <w:rsid w:val="00B55C36"/>
    <w:rsid w:val="00B6090A"/>
    <w:rsid w:val="00B7446D"/>
    <w:rsid w:val="00BB3F44"/>
    <w:rsid w:val="00BE7FEF"/>
    <w:rsid w:val="00C247A7"/>
    <w:rsid w:val="00C35618"/>
    <w:rsid w:val="00C71FE6"/>
    <w:rsid w:val="00D84A11"/>
    <w:rsid w:val="00E00BB1"/>
    <w:rsid w:val="00E575E2"/>
    <w:rsid w:val="00E73B0F"/>
    <w:rsid w:val="00EE74B1"/>
    <w:rsid w:val="00F47182"/>
    <w:rsid w:val="00F63422"/>
    <w:rsid w:val="00F85D63"/>
    <w:rsid w:val="00F916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D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AA5BAD"/>
    <w:pPr>
      <w:spacing w:before="100" w:beforeAutospacing="1" w:after="100" w:afterAutospacing="1" w:line="240" w:lineRule="auto"/>
      <w:outlineLvl w:val="0"/>
    </w:pPr>
    <w:rPr>
      <w:rFonts w:ascii="Times" w:eastAsiaTheme="minorEastAsia" w:hAnsi="Times"/>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F29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2927"/>
  </w:style>
  <w:style w:type="paragraph" w:styleId="Fuzeile">
    <w:name w:val="footer"/>
    <w:basedOn w:val="Standard"/>
    <w:link w:val="FuzeileZchn"/>
    <w:uiPriority w:val="99"/>
    <w:unhideWhenUsed/>
    <w:rsid w:val="004F2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2927"/>
  </w:style>
  <w:style w:type="character" w:styleId="Hyperlink">
    <w:name w:val="Hyperlink"/>
    <w:basedOn w:val="Absatz-Standardschriftart"/>
    <w:uiPriority w:val="99"/>
    <w:unhideWhenUsed/>
    <w:rsid w:val="00725A79"/>
    <w:rPr>
      <w:color w:val="0563C1" w:themeColor="hyperlink"/>
      <w:u w:val="single"/>
    </w:rPr>
  </w:style>
  <w:style w:type="character" w:customStyle="1" w:styleId="NichtaufgelsteErwhnung1">
    <w:name w:val="Nicht aufgelöste Erwähnung1"/>
    <w:basedOn w:val="Absatz-Standardschriftart"/>
    <w:uiPriority w:val="99"/>
    <w:semiHidden/>
    <w:unhideWhenUsed/>
    <w:rsid w:val="00725A79"/>
    <w:rPr>
      <w:color w:val="605E5C"/>
      <w:shd w:val="clear" w:color="auto" w:fill="E1DFDD"/>
    </w:rPr>
  </w:style>
  <w:style w:type="paragraph" w:styleId="Listenabsatz">
    <w:name w:val="List Paragraph"/>
    <w:basedOn w:val="Standard"/>
    <w:uiPriority w:val="34"/>
    <w:qFormat/>
    <w:rsid w:val="0007209E"/>
    <w:pPr>
      <w:ind w:left="720"/>
      <w:contextualSpacing/>
    </w:pPr>
  </w:style>
  <w:style w:type="character" w:styleId="BesuchterHyperlink">
    <w:name w:val="FollowedHyperlink"/>
    <w:basedOn w:val="Absatz-Standardschriftart"/>
    <w:uiPriority w:val="99"/>
    <w:semiHidden/>
    <w:unhideWhenUsed/>
    <w:rsid w:val="00A13E62"/>
    <w:rPr>
      <w:color w:val="954F72" w:themeColor="followedHyperlink"/>
      <w:u w:val="single"/>
    </w:rPr>
  </w:style>
  <w:style w:type="paragraph" w:styleId="KeinLeerraum">
    <w:name w:val="No Spacing"/>
    <w:uiPriority w:val="1"/>
    <w:qFormat/>
    <w:rsid w:val="00BE7FEF"/>
    <w:pPr>
      <w:spacing w:after="0" w:line="240" w:lineRule="auto"/>
    </w:pPr>
  </w:style>
  <w:style w:type="character" w:customStyle="1" w:styleId="UnresolvedMention">
    <w:name w:val="Unresolved Mention"/>
    <w:basedOn w:val="Absatz-Standardschriftart"/>
    <w:uiPriority w:val="99"/>
    <w:semiHidden/>
    <w:unhideWhenUsed/>
    <w:rsid w:val="00BE7FEF"/>
    <w:rPr>
      <w:color w:val="605E5C"/>
      <w:shd w:val="clear" w:color="auto" w:fill="E1DFDD"/>
    </w:rPr>
  </w:style>
  <w:style w:type="character" w:customStyle="1" w:styleId="berschrift1Zchn">
    <w:name w:val="Überschrift 1 Zchn"/>
    <w:basedOn w:val="Absatz-Standardschriftart"/>
    <w:link w:val="berschrift1"/>
    <w:uiPriority w:val="9"/>
    <w:rsid w:val="00AA5BAD"/>
    <w:rPr>
      <w:rFonts w:ascii="Times" w:eastAsiaTheme="minorEastAsia" w:hAnsi="Times"/>
      <w:b/>
      <w:bCs/>
      <w:kern w:val="36"/>
      <w:sz w:val="48"/>
      <w:szCs w:val="48"/>
      <w:lang w:eastAsia="de-DE"/>
    </w:rPr>
  </w:style>
  <w:style w:type="character" w:customStyle="1" w:styleId="apple-converted-space">
    <w:name w:val="apple-converted-space"/>
    <w:basedOn w:val="Absatz-Standardschriftart"/>
    <w:rsid w:val="00AA5BAD"/>
  </w:style>
  <w:style w:type="paragraph" w:styleId="StandardWeb">
    <w:name w:val="Normal (Web)"/>
    <w:basedOn w:val="Standard"/>
    <w:uiPriority w:val="99"/>
    <w:unhideWhenUsed/>
    <w:rsid w:val="00AA5BAD"/>
    <w:pPr>
      <w:spacing w:before="100" w:beforeAutospacing="1" w:after="100" w:afterAutospacing="1" w:line="240" w:lineRule="auto"/>
    </w:pPr>
    <w:rPr>
      <w:rFonts w:ascii="Times" w:eastAsiaTheme="minorEastAsia" w:hAnsi="Times" w:cs="Times New Roman"/>
      <w:sz w:val="20"/>
      <w:szCs w:val="20"/>
      <w:lang w:eastAsia="de-DE"/>
    </w:rPr>
  </w:style>
  <w:style w:type="character" w:styleId="Fett">
    <w:name w:val="Strong"/>
    <w:basedOn w:val="Absatz-Standardschriftart"/>
    <w:uiPriority w:val="22"/>
    <w:qFormat/>
    <w:rsid w:val="00961070"/>
    <w:rPr>
      <w:b/>
      <w:bCs/>
    </w:rPr>
  </w:style>
  <w:style w:type="character" w:customStyle="1" w:styleId="autoren">
    <w:name w:val="autoren"/>
    <w:basedOn w:val="Absatz-Standardschriftart"/>
    <w:rsid w:val="00961070"/>
  </w:style>
  <w:style w:type="paragraph" w:styleId="Sprechblasentext">
    <w:name w:val="Balloon Text"/>
    <w:basedOn w:val="Standard"/>
    <w:link w:val="SprechblasentextZchn"/>
    <w:uiPriority w:val="99"/>
    <w:semiHidden/>
    <w:unhideWhenUsed/>
    <w:rsid w:val="00041FA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1F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AA5BAD"/>
    <w:pPr>
      <w:spacing w:before="100" w:beforeAutospacing="1" w:after="100" w:afterAutospacing="1" w:line="240" w:lineRule="auto"/>
      <w:outlineLvl w:val="0"/>
    </w:pPr>
    <w:rPr>
      <w:rFonts w:ascii="Times" w:eastAsiaTheme="minorEastAsia" w:hAnsi="Times"/>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F29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2927"/>
  </w:style>
  <w:style w:type="paragraph" w:styleId="Fuzeile">
    <w:name w:val="footer"/>
    <w:basedOn w:val="Standard"/>
    <w:link w:val="FuzeileZchn"/>
    <w:uiPriority w:val="99"/>
    <w:unhideWhenUsed/>
    <w:rsid w:val="004F2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2927"/>
  </w:style>
  <w:style w:type="character" w:styleId="Hyperlink">
    <w:name w:val="Hyperlink"/>
    <w:basedOn w:val="Absatz-Standardschriftart"/>
    <w:uiPriority w:val="99"/>
    <w:unhideWhenUsed/>
    <w:rsid w:val="00725A79"/>
    <w:rPr>
      <w:color w:val="0563C1" w:themeColor="hyperlink"/>
      <w:u w:val="single"/>
    </w:rPr>
  </w:style>
  <w:style w:type="character" w:customStyle="1" w:styleId="NichtaufgelsteErwhnung1">
    <w:name w:val="Nicht aufgelöste Erwähnung1"/>
    <w:basedOn w:val="Absatz-Standardschriftart"/>
    <w:uiPriority w:val="99"/>
    <w:semiHidden/>
    <w:unhideWhenUsed/>
    <w:rsid w:val="00725A79"/>
    <w:rPr>
      <w:color w:val="605E5C"/>
      <w:shd w:val="clear" w:color="auto" w:fill="E1DFDD"/>
    </w:rPr>
  </w:style>
  <w:style w:type="paragraph" w:styleId="Listenabsatz">
    <w:name w:val="List Paragraph"/>
    <w:basedOn w:val="Standard"/>
    <w:uiPriority w:val="34"/>
    <w:qFormat/>
    <w:rsid w:val="0007209E"/>
    <w:pPr>
      <w:ind w:left="720"/>
      <w:contextualSpacing/>
    </w:pPr>
  </w:style>
  <w:style w:type="character" w:styleId="BesuchterHyperlink">
    <w:name w:val="FollowedHyperlink"/>
    <w:basedOn w:val="Absatz-Standardschriftart"/>
    <w:uiPriority w:val="99"/>
    <w:semiHidden/>
    <w:unhideWhenUsed/>
    <w:rsid w:val="00A13E62"/>
    <w:rPr>
      <w:color w:val="954F72" w:themeColor="followedHyperlink"/>
      <w:u w:val="single"/>
    </w:rPr>
  </w:style>
  <w:style w:type="paragraph" w:styleId="KeinLeerraum">
    <w:name w:val="No Spacing"/>
    <w:uiPriority w:val="1"/>
    <w:qFormat/>
    <w:rsid w:val="00BE7FEF"/>
    <w:pPr>
      <w:spacing w:after="0" w:line="240" w:lineRule="auto"/>
    </w:pPr>
  </w:style>
  <w:style w:type="character" w:customStyle="1" w:styleId="UnresolvedMention">
    <w:name w:val="Unresolved Mention"/>
    <w:basedOn w:val="Absatz-Standardschriftart"/>
    <w:uiPriority w:val="99"/>
    <w:semiHidden/>
    <w:unhideWhenUsed/>
    <w:rsid w:val="00BE7FEF"/>
    <w:rPr>
      <w:color w:val="605E5C"/>
      <w:shd w:val="clear" w:color="auto" w:fill="E1DFDD"/>
    </w:rPr>
  </w:style>
  <w:style w:type="character" w:customStyle="1" w:styleId="berschrift1Zchn">
    <w:name w:val="Überschrift 1 Zchn"/>
    <w:basedOn w:val="Absatz-Standardschriftart"/>
    <w:link w:val="berschrift1"/>
    <w:uiPriority w:val="9"/>
    <w:rsid w:val="00AA5BAD"/>
    <w:rPr>
      <w:rFonts w:ascii="Times" w:eastAsiaTheme="minorEastAsia" w:hAnsi="Times"/>
      <w:b/>
      <w:bCs/>
      <w:kern w:val="36"/>
      <w:sz w:val="48"/>
      <w:szCs w:val="48"/>
      <w:lang w:eastAsia="de-DE"/>
    </w:rPr>
  </w:style>
  <w:style w:type="character" w:customStyle="1" w:styleId="apple-converted-space">
    <w:name w:val="apple-converted-space"/>
    <w:basedOn w:val="Absatz-Standardschriftart"/>
    <w:rsid w:val="00AA5BAD"/>
  </w:style>
  <w:style w:type="paragraph" w:styleId="StandardWeb">
    <w:name w:val="Normal (Web)"/>
    <w:basedOn w:val="Standard"/>
    <w:uiPriority w:val="99"/>
    <w:unhideWhenUsed/>
    <w:rsid w:val="00AA5BAD"/>
    <w:pPr>
      <w:spacing w:before="100" w:beforeAutospacing="1" w:after="100" w:afterAutospacing="1" w:line="240" w:lineRule="auto"/>
    </w:pPr>
    <w:rPr>
      <w:rFonts w:ascii="Times" w:eastAsiaTheme="minorEastAsia" w:hAnsi="Times" w:cs="Times New Roman"/>
      <w:sz w:val="20"/>
      <w:szCs w:val="20"/>
      <w:lang w:eastAsia="de-DE"/>
    </w:rPr>
  </w:style>
  <w:style w:type="character" w:styleId="Fett">
    <w:name w:val="Strong"/>
    <w:basedOn w:val="Absatz-Standardschriftart"/>
    <w:uiPriority w:val="22"/>
    <w:qFormat/>
    <w:rsid w:val="00961070"/>
    <w:rPr>
      <w:b/>
      <w:bCs/>
    </w:rPr>
  </w:style>
  <w:style w:type="character" w:customStyle="1" w:styleId="autoren">
    <w:name w:val="autoren"/>
    <w:basedOn w:val="Absatz-Standardschriftart"/>
    <w:rsid w:val="00961070"/>
  </w:style>
  <w:style w:type="paragraph" w:styleId="Sprechblasentext">
    <w:name w:val="Balloon Text"/>
    <w:basedOn w:val="Standard"/>
    <w:link w:val="SprechblasentextZchn"/>
    <w:uiPriority w:val="99"/>
    <w:semiHidden/>
    <w:unhideWhenUsed/>
    <w:rsid w:val="00041FA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1F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553361">
      <w:bodyDiv w:val="1"/>
      <w:marLeft w:val="0"/>
      <w:marRight w:val="0"/>
      <w:marTop w:val="0"/>
      <w:marBottom w:val="0"/>
      <w:divBdr>
        <w:top w:val="none" w:sz="0" w:space="0" w:color="auto"/>
        <w:left w:val="none" w:sz="0" w:space="0" w:color="auto"/>
        <w:bottom w:val="none" w:sz="0" w:space="0" w:color="auto"/>
        <w:right w:val="none" w:sz="0" w:space="0" w:color="auto"/>
      </w:divBdr>
    </w:div>
    <w:div w:id="140426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urad.kurhan@bemi-mfr.de" TargetMode="External"/><Relationship Id="rId18" Type="http://schemas.openxmlformats.org/officeDocument/2006/relationships/hyperlink" Target="http://www.isb.bayern.de" TargetMode="External"/><Relationship Id="rId26" Type="http://schemas.openxmlformats.org/officeDocument/2006/relationships/hyperlink" Target="https://www.klett-sprachen.de/daf-unterrichten/t-1/9783126753098" TargetMode="External"/><Relationship Id="rId3" Type="http://schemas.openxmlformats.org/officeDocument/2006/relationships/styles" Target="styles.xml"/><Relationship Id="rId21" Type="http://schemas.openxmlformats.org/officeDocument/2006/relationships/hyperlink" Target="http://www.aschum.de"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isil.karapinar@bemi-mfr.de" TargetMode="External"/><Relationship Id="rId17" Type="http://schemas.openxmlformats.org/officeDocument/2006/relationships/hyperlink" Target="mailto:margit.yesiltas@bemi-mfr.de" TargetMode="External"/><Relationship Id="rId25" Type="http://schemas.openxmlformats.org/officeDocument/2006/relationships/hyperlink" Target="http://www.isb.bayern.de/schulartspezifisches/lehrplan/deutsch-als-zweitsprache/" TargetMode="External"/><Relationship Id="rId33" Type="http://schemas.openxmlformats.org/officeDocument/2006/relationships/hyperlink" Target="https://daz.alp.dillingen.de" TargetMode="External"/><Relationship Id="rId2" Type="http://schemas.openxmlformats.org/officeDocument/2006/relationships/numbering" Target="numbering.xml"/><Relationship Id="rId16" Type="http://schemas.openxmlformats.org/officeDocument/2006/relationships/hyperlink" Target="mailto:iris.weber@bemi-mfr.de" TargetMode="External"/><Relationship Id="rId20" Type="http://schemas.openxmlformats.org/officeDocument/2006/relationships/hyperlink" Target="http://www.niekao.de" TargetMode="External"/><Relationship Id="rId29" Type="http://schemas.openxmlformats.org/officeDocument/2006/relationships/hyperlink" Target="http://www.deutsch.f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ke.huber@bemi-mfr.de" TargetMode="External"/><Relationship Id="rId24" Type="http://schemas.openxmlformats.org/officeDocument/2006/relationships/hyperlink" Target="http://www.gesetze-bayern.de/Content/Document/BayVSO-11" TargetMode="External"/><Relationship Id="rId32" Type="http://schemas.openxmlformats.org/officeDocument/2006/relationships/hyperlink" Target="http://www.ue-klasse.musin.de/index.php" TargetMode="External"/><Relationship Id="rId5" Type="http://schemas.openxmlformats.org/officeDocument/2006/relationships/settings" Target="settings.xml"/><Relationship Id="rId15" Type="http://schemas.openxmlformats.org/officeDocument/2006/relationships/hyperlink" Target="mailto:angelika.schaumann@bemi-mfr.de" TargetMode="External"/><Relationship Id="rId23" Type="http://schemas.openxmlformats.org/officeDocument/2006/relationships/hyperlink" Target="http://www.gesetze-bayern.de/Content/Document/BayEUG-52?AspxAutoDetectCookieSupport=1" TargetMode="External"/><Relationship Id="rId28" Type="http://schemas.openxmlformats.org/officeDocument/2006/relationships/hyperlink" Target="https://www.cornelsen.de/produkte/kleiner-mathe-sprachfuehrer-cornelsen-erste-hilfe-fuer-daz-im-mathematikunterricht-seiteneinsteigermaterial-als-download-9783060819553?adword=Google-B-DSA/allgemein/&amp;gclid=Cj0KCQjwyLDpBRCxARIsAEENsrKfbrB9xF06YlCli" TargetMode="External"/><Relationship Id="rId36" Type="http://schemas.openxmlformats.org/officeDocument/2006/relationships/theme" Target="theme/theme1.xml"/><Relationship Id="rId10" Type="http://schemas.openxmlformats.org/officeDocument/2006/relationships/hyperlink" Target="mailto:marina.goldenstein@bemi-mfr.de" TargetMode="External"/><Relationship Id="rId19" Type="http://schemas.openxmlformats.org/officeDocument/2006/relationships/hyperlink" Target="https://www.isb.bayern.de/schulartspezifisches/materialien/willkommenskultur/" TargetMode="External"/><Relationship Id="rId31" Type="http://schemas.openxmlformats.org/officeDocument/2006/relationships/hyperlink" Target="https://www.nuernberg.de/internet/paedagogisches_institut/ipsnprojekte.html" TargetMode="External"/><Relationship Id="rId4" Type="http://schemas.microsoft.com/office/2007/relationships/stylesWithEffects" Target="stylesWithEffects.xml"/><Relationship Id="rId9" Type="http://schemas.openxmlformats.org/officeDocument/2006/relationships/hyperlink" Target="mailto:simon.beisenwenger@bemi-mfr.de" TargetMode="External"/><Relationship Id="rId14" Type="http://schemas.openxmlformats.org/officeDocument/2006/relationships/hyperlink" Target="mailto:conny.reuter@bemi-mfr.de" TargetMode="External"/><Relationship Id="rId22" Type="http://schemas.openxmlformats.org/officeDocument/2006/relationships/hyperlink" Target="https://daz.alp.dillingen.de" TargetMode="External"/><Relationship Id="rId27" Type="http://schemas.openxmlformats.org/officeDocument/2006/relationships/hyperlink" Target="http://www.kikusdigital.org" TargetMode="External"/><Relationship Id="rId30" Type="http://schemas.openxmlformats.org/officeDocument/2006/relationships/hyperlink" Target="https://www.isb.bayern.de/schulartuebergreifendes/schule-und-gesellschaft/migration-interkulturelle-kompetenz/fluechtling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4248E-4E79-4556-B9AC-49D925A0D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2781</Words>
  <Characters>17527</Characters>
  <Application>Microsoft Office Word</Application>
  <DocSecurity>12</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keine</Company>
  <LinksUpToDate>false</LinksUpToDate>
  <CharactersWithSpaces>20268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 323652_1</dc:creator>
  <cp:lastModifiedBy>User</cp:lastModifiedBy>
  <cp:revision>2</cp:revision>
  <cp:lastPrinted>2019-07-17T17:42:00Z</cp:lastPrinted>
  <dcterms:created xsi:type="dcterms:W3CDTF">2019-11-22T12:17:00Z</dcterms:created>
  <dcterms:modified xsi:type="dcterms:W3CDTF">2019-11-22T12:17:00Z</dcterms:modified>
</cp:coreProperties>
</file>